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086" w:rsidRPr="00C05E73" w:rsidRDefault="00D35086" w:rsidP="00D35086">
      <w:pPr>
        <w:ind w:left="2836" w:firstLine="709"/>
        <w:rPr>
          <w:b/>
          <w:snapToGrid w:val="0"/>
          <w:sz w:val="28"/>
          <w:szCs w:val="28"/>
        </w:rPr>
      </w:pPr>
      <w:r w:rsidRPr="00C05E73">
        <w:rPr>
          <w:b/>
          <w:snapToGrid w:val="0"/>
          <w:sz w:val="28"/>
          <w:szCs w:val="28"/>
        </w:rPr>
        <w:t>Договор № ______________</w:t>
      </w:r>
    </w:p>
    <w:p w:rsidR="00D35086" w:rsidRPr="00C05E73" w:rsidRDefault="00D35086" w:rsidP="00D35086">
      <w:pPr>
        <w:jc w:val="center"/>
        <w:rPr>
          <w:b/>
        </w:rPr>
      </w:pPr>
      <w:r w:rsidRPr="00C05E73">
        <w:rPr>
          <w:b/>
        </w:rPr>
        <w:t xml:space="preserve">на создание и модернизацию </w:t>
      </w:r>
      <w:r w:rsidR="003E110F">
        <w:rPr>
          <w:b/>
        </w:rPr>
        <w:t>системы учета</w:t>
      </w:r>
      <w:r w:rsidR="00400FF3">
        <w:rPr>
          <w:b/>
        </w:rPr>
        <w:t xml:space="preserve"> электроэнергии</w:t>
      </w:r>
      <w:r w:rsidR="003E110F">
        <w:rPr>
          <w:b/>
        </w:rPr>
        <w:t xml:space="preserve"> с организацией удаленного сбора данных </w:t>
      </w:r>
      <w:r w:rsidR="007E1CB0">
        <w:rPr>
          <w:b/>
        </w:rPr>
        <w:t>на объектах</w:t>
      </w:r>
      <w:r w:rsidRPr="00C05E73">
        <w:rPr>
          <w:b/>
        </w:rPr>
        <w:t xml:space="preserve"> АО «Тюменьэнерго»</w:t>
      </w:r>
      <w:r>
        <w:rPr>
          <w:b/>
        </w:rPr>
        <w:t xml:space="preserve"> </w:t>
      </w:r>
    </w:p>
    <w:p w:rsidR="00E54504" w:rsidRPr="00C05E73" w:rsidRDefault="00E54504" w:rsidP="00E65CC5">
      <w:pPr>
        <w:ind w:left="2836" w:firstLine="709"/>
        <w:rPr>
          <w:b/>
          <w:snapToGrid w:val="0"/>
          <w:sz w:val="28"/>
          <w:szCs w:val="28"/>
        </w:rPr>
      </w:pPr>
    </w:p>
    <w:p w:rsidR="00877F46" w:rsidRPr="00C05E73" w:rsidRDefault="00877F46" w:rsidP="00E65CC5">
      <w:pPr>
        <w:jc w:val="center"/>
      </w:pPr>
      <w:r w:rsidRPr="00C05E73">
        <w:t>г. Сургут</w:t>
      </w:r>
      <w:r w:rsidRPr="00C05E73">
        <w:tab/>
      </w:r>
      <w:r w:rsidRPr="00C05E73">
        <w:tab/>
      </w:r>
      <w:r w:rsidRPr="00C05E73">
        <w:tab/>
      </w:r>
      <w:r w:rsidRPr="00C05E73">
        <w:tab/>
      </w:r>
      <w:r w:rsidRPr="00C05E73">
        <w:tab/>
      </w:r>
      <w:r w:rsidRPr="00C05E73">
        <w:tab/>
      </w:r>
      <w:proofErr w:type="gramStart"/>
      <w:r w:rsidRPr="00C05E73">
        <w:tab/>
        <w:t>«</w:t>
      </w:r>
      <w:proofErr w:type="gramEnd"/>
      <w:r w:rsidRPr="00C05E73">
        <w:t>___» ___________ 20</w:t>
      </w:r>
      <w:r w:rsidR="00E65CC5" w:rsidRPr="00C05E73">
        <w:t>___</w:t>
      </w:r>
      <w:r w:rsidRPr="00C05E73">
        <w:t>г.</w:t>
      </w:r>
    </w:p>
    <w:p w:rsidR="00E8557C" w:rsidRPr="00C05E73" w:rsidRDefault="00E8557C" w:rsidP="00E65CC5">
      <w:pPr>
        <w:jc w:val="center"/>
      </w:pPr>
    </w:p>
    <w:p w:rsidR="00225E86" w:rsidRDefault="00D405C6" w:rsidP="0016429D">
      <w:pPr>
        <w:shd w:val="clear" w:color="auto" w:fill="FFFFFF"/>
        <w:ind w:firstLine="708"/>
        <w:jc w:val="both"/>
        <w:rPr>
          <w:iCs/>
        </w:rPr>
      </w:pPr>
      <w:r w:rsidRPr="009916D1">
        <w:rPr>
          <w:b/>
        </w:rPr>
        <w:t xml:space="preserve">Акционерное общество энергетики и электрификации «Тюменьэнерго» </w:t>
      </w:r>
      <w:r w:rsidRPr="009916D1">
        <w:rPr>
          <w:b/>
        </w:rPr>
        <w:br/>
        <w:t>(АО «Тюменьэнерго»)</w:t>
      </w:r>
      <w:r w:rsidRPr="009916D1">
        <w:t>, именуемое в дальнейшем «</w:t>
      </w:r>
      <w:r w:rsidRPr="009916D1">
        <w:rPr>
          <w:b/>
          <w:bCs/>
        </w:rPr>
        <w:t>Заказчик</w:t>
      </w:r>
      <w:r w:rsidRPr="009916D1">
        <w:t>», в лице ____________________, действующего на основании _______________, с одной стороны, и _______________________, именуемое в дальнейшем «</w:t>
      </w:r>
      <w:r w:rsidRPr="009916D1">
        <w:rPr>
          <w:b/>
          <w:bCs/>
        </w:rPr>
        <w:t>Подрядчик</w:t>
      </w:r>
      <w:r w:rsidRPr="009916D1">
        <w:t>», в лице _______________________, действующего на основании ______________________</w:t>
      </w:r>
      <w:r w:rsidRPr="009916D1">
        <w:rPr>
          <w:i/>
        </w:rPr>
        <w:t xml:space="preserve">, </w:t>
      </w:r>
      <w:r w:rsidRPr="009916D1">
        <w:rPr>
          <w:iCs/>
        </w:rPr>
        <w:t>с другой стороны, по результатам ___________</w:t>
      </w:r>
      <w:r>
        <w:t xml:space="preserve">(закупка осуществлялась </w:t>
      </w:r>
      <w:r w:rsidR="00633153" w:rsidRPr="00633153">
        <w:rPr>
          <w:highlight w:val="yellow"/>
        </w:rPr>
        <w:t>только</w:t>
      </w:r>
      <w:r w:rsidR="00633153">
        <w:t xml:space="preserve"> </w:t>
      </w:r>
      <w:r>
        <w:t>при участии субъектов малого и среднего предпринимательства)</w:t>
      </w:r>
      <w:r w:rsidRPr="009916D1">
        <w:rPr>
          <w:iCs/>
        </w:rPr>
        <w:t xml:space="preserve">, объявленного на официальном сайте РФ </w:t>
      </w:r>
      <w:hyperlink r:id="rId8" w:history="1">
        <w:r w:rsidRPr="009916D1">
          <w:rPr>
            <w:iCs/>
            <w:u w:val="single"/>
            <w:lang w:val="en-US"/>
          </w:rPr>
          <w:t>www</w:t>
        </w:r>
        <w:r w:rsidRPr="009916D1">
          <w:rPr>
            <w:iCs/>
            <w:u w:val="single"/>
          </w:rPr>
          <w:t>.</w:t>
        </w:r>
        <w:r w:rsidRPr="009916D1">
          <w:rPr>
            <w:iCs/>
            <w:u w:val="single"/>
            <w:lang w:val="en-US"/>
          </w:rPr>
          <w:t>zakupki</w:t>
        </w:r>
        <w:r w:rsidRPr="009916D1">
          <w:rPr>
            <w:iCs/>
            <w:u w:val="single"/>
          </w:rPr>
          <w:t>.</w:t>
        </w:r>
        <w:r w:rsidRPr="009916D1">
          <w:rPr>
            <w:iCs/>
            <w:u w:val="single"/>
            <w:lang w:val="en-US"/>
          </w:rPr>
          <w:t>gov</w:t>
        </w:r>
        <w:r w:rsidRPr="009916D1">
          <w:rPr>
            <w:iCs/>
            <w:u w:val="single"/>
          </w:rPr>
          <w:t>.</w:t>
        </w:r>
        <w:r w:rsidRPr="009916D1">
          <w:rPr>
            <w:iCs/>
            <w:u w:val="single"/>
            <w:lang w:val="en-US"/>
          </w:rPr>
          <w:t>ru</w:t>
        </w:r>
      </w:hyperlink>
      <w:r w:rsidRPr="009916D1">
        <w:rPr>
          <w:iCs/>
        </w:rPr>
        <w:t xml:space="preserve"> (извещение №__________от _________), на корпоративном сайте </w:t>
      </w:r>
      <w:hyperlink r:id="rId9" w:history="1">
        <w:r w:rsidRPr="009916D1">
          <w:rPr>
            <w:iCs/>
            <w:u w:val="single"/>
            <w:lang w:val="en-US"/>
          </w:rPr>
          <w:t>www</w:t>
        </w:r>
        <w:r w:rsidRPr="009916D1">
          <w:rPr>
            <w:iCs/>
            <w:u w:val="single"/>
          </w:rPr>
          <w:t>.</w:t>
        </w:r>
        <w:r w:rsidRPr="009916D1">
          <w:rPr>
            <w:iCs/>
            <w:u w:val="single"/>
            <w:lang w:val="en-US"/>
          </w:rPr>
          <w:t>te</w:t>
        </w:r>
        <w:r w:rsidRPr="009916D1">
          <w:rPr>
            <w:iCs/>
            <w:u w:val="single"/>
          </w:rPr>
          <w:t>.</w:t>
        </w:r>
        <w:proofErr w:type="spellStart"/>
        <w:r w:rsidRPr="009916D1">
          <w:rPr>
            <w:iCs/>
            <w:u w:val="single"/>
            <w:lang w:val="en-US"/>
          </w:rPr>
          <w:t>ru</w:t>
        </w:r>
        <w:proofErr w:type="spellEnd"/>
      </w:hyperlink>
      <w:r w:rsidRPr="009916D1">
        <w:rPr>
          <w:iCs/>
        </w:rPr>
        <w:t xml:space="preserve"> (извещение №_________ от ________), проведенного в ____________ по адресу___________(№___________), на основании протокола ___________ от _______ №_____, заключили настоящий Договор о нижеследующем:</w:t>
      </w:r>
    </w:p>
    <w:p w:rsidR="00877F46" w:rsidRPr="00225E86" w:rsidRDefault="00225E86" w:rsidP="00225E86">
      <w:pPr>
        <w:shd w:val="clear" w:color="auto" w:fill="FFFFFF"/>
        <w:ind w:firstLine="708"/>
        <w:jc w:val="center"/>
        <w:rPr>
          <w:b/>
          <w:iCs/>
        </w:rPr>
      </w:pPr>
      <w:r w:rsidRPr="00225E86">
        <w:rPr>
          <w:b/>
        </w:rPr>
        <w:t xml:space="preserve">1. </w:t>
      </w:r>
      <w:r w:rsidR="00877F46" w:rsidRPr="00225E86">
        <w:rPr>
          <w:b/>
        </w:rPr>
        <w:t>Предм</w:t>
      </w:r>
      <w:r w:rsidR="005056B4" w:rsidRPr="00225E86">
        <w:rPr>
          <w:b/>
        </w:rPr>
        <w:t>ет Договора</w:t>
      </w:r>
    </w:p>
    <w:p w:rsidR="00877F46" w:rsidRDefault="00142A98" w:rsidP="00142A98">
      <w:pPr>
        <w:ind w:firstLine="709"/>
        <w:jc w:val="both"/>
      </w:pPr>
      <w:r>
        <w:t xml:space="preserve">1.1. </w:t>
      </w:r>
      <w:r w:rsidR="00877F46" w:rsidRPr="00C05E73">
        <w:t>Предметом настоящего Договора является выполнение Подрядчиком комплекса работ по</w:t>
      </w:r>
      <w:r w:rsidR="00877F46" w:rsidRPr="0064507D">
        <w:t xml:space="preserve"> </w:t>
      </w:r>
      <w:r w:rsidR="00D405C6" w:rsidRPr="00D405C6">
        <w:t>созданию и модернизации системы учета электроэнергии с организацией удален</w:t>
      </w:r>
      <w:r w:rsidR="007E1CB0">
        <w:t>ного сбора данных на объектах</w:t>
      </w:r>
      <w:r w:rsidR="00D405C6" w:rsidRPr="00D405C6">
        <w:t xml:space="preserve"> АО «Тюменьэнерго» (</w:t>
      </w:r>
      <w:proofErr w:type="spellStart"/>
      <w:r w:rsidR="00D405C6" w:rsidRPr="00D405C6">
        <w:t>Урайские</w:t>
      </w:r>
      <w:proofErr w:type="spellEnd"/>
      <w:r w:rsidR="00D405C6" w:rsidRPr="00D405C6">
        <w:t xml:space="preserve"> электрические сети, </w:t>
      </w:r>
      <w:proofErr w:type="spellStart"/>
      <w:r w:rsidR="00D405C6" w:rsidRPr="00D405C6">
        <w:t>Энергокомплекс</w:t>
      </w:r>
      <w:proofErr w:type="spellEnd"/>
      <w:r w:rsidR="00D405C6" w:rsidRPr="00D405C6">
        <w:t>)</w:t>
      </w:r>
      <w:r w:rsidR="00D405C6">
        <w:rPr>
          <w:b/>
        </w:rPr>
        <w:t xml:space="preserve"> </w:t>
      </w:r>
      <w:r w:rsidR="00D405C6">
        <w:t>в соответствии с Т</w:t>
      </w:r>
      <w:r w:rsidR="00877F46" w:rsidRPr="00C05E73">
        <w:t xml:space="preserve">ехническим заданием (Приложение №1 </w:t>
      </w:r>
      <w:r w:rsidR="00294ECA">
        <w:t>настоящего Договора</w:t>
      </w:r>
      <w:r w:rsidR="00877F46" w:rsidRPr="00C05E73">
        <w:t>).</w:t>
      </w:r>
    </w:p>
    <w:p w:rsidR="00B86E17" w:rsidRPr="000C19C6" w:rsidRDefault="00142A98" w:rsidP="00142A98">
      <w:pPr>
        <w:pStyle w:val="a"/>
        <w:numPr>
          <w:ilvl w:val="0"/>
          <w:numId w:val="0"/>
        </w:numPr>
        <w:tabs>
          <w:tab w:val="left" w:pos="900"/>
        </w:tabs>
        <w:spacing w:line="240" w:lineRule="auto"/>
        <w:ind w:firstLine="709"/>
        <w:rPr>
          <w:sz w:val="24"/>
        </w:rPr>
      </w:pPr>
      <w:r>
        <w:rPr>
          <w:sz w:val="24"/>
        </w:rPr>
        <w:t xml:space="preserve">1.2. </w:t>
      </w:r>
      <w:r w:rsidR="00B86E17" w:rsidRPr="00C05E73">
        <w:rPr>
          <w:sz w:val="24"/>
        </w:rPr>
        <w:t xml:space="preserve">Обязательства по договору выполняются </w:t>
      </w:r>
      <w:r w:rsidR="00B86E17">
        <w:rPr>
          <w:sz w:val="24"/>
        </w:rPr>
        <w:t xml:space="preserve">на </w:t>
      </w:r>
      <w:r w:rsidR="006F3213">
        <w:rPr>
          <w:sz w:val="24"/>
        </w:rPr>
        <w:t xml:space="preserve">подстанциях </w:t>
      </w:r>
      <w:r w:rsidR="001730EC" w:rsidRPr="001730EC">
        <w:rPr>
          <w:sz w:val="24"/>
        </w:rPr>
        <w:t>(</w:t>
      </w:r>
      <w:r w:rsidR="001730EC">
        <w:rPr>
          <w:sz w:val="24"/>
        </w:rPr>
        <w:t xml:space="preserve">ПС) </w:t>
      </w:r>
      <w:r w:rsidR="00555B25">
        <w:rPr>
          <w:sz w:val="24"/>
        </w:rPr>
        <w:t>и распределительных пунктах</w:t>
      </w:r>
      <w:r w:rsidR="001730EC">
        <w:rPr>
          <w:sz w:val="24"/>
        </w:rPr>
        <w:t xml:space="preserve"> (РП)</w:t>
      </w:r>
      <w:r w:rsidR="009848E4">
        <w:rPr>
          <w:sz w:val="24"/>
        </w:rPr>
        <w:t>, комплектных трансформаторных подстанциях (КТП)</w:t>
      </w:r>
      <w:r w:rsidR="00555B25">
        <w:rPr>
          <w:sz w:val="24"/>
        </w:rPr>
        <w:t xml:space="preserve"> </w:t>
      </w:r>
      <w:r w:rsidR="006F3213">
        <w:rPr>
          <w:sz w:val="24"/>
        </w:rPr>
        <w:t xml:space="preserve">Заказчика, </w:t>
      </w:r>
      <w:r w:rsidR="00B86E17" w:rsidRPr="00294ECA">
        <w:rPr>
          <w:sz w:val="24"/>
        </w:rPr>
        <w:t>указанных в Техническом задании (Приложение № 1 настоящего Договора)</w:t>
      </w:r>
      <w:r w:rsidR="006F3213">
        <w:rPr>
          <w:sz w:val="24"/>
        </w:rPr>
        <w:t xml:space="preserve"> (далее – Объекты)</w:t>
      </w:r>
      <w:r w:rsidR="00B86E17" w:rsidRPr="00294ECA">
        <w:rPr>
          <w:sz w:val="24"/>
        </w:rPr>
        <w:t>.</w:t>
      </w:r>
    </w:p>
    <w:p w:rsidR="000C19C6" w:rsidRPr="000C19C6" w:rsidRDefault="000C19C6" w:rsidP="000C19C6">
      <w:pPr>
        <w:pStyle w:val="a"/>
        <w:numPr>
          <w:ilvl w:val="0"/>
          <w:numId w:val="0"/>
        </w:numPr>
        <w:tabs>
          <w:tab w:val="left" w:pos="900"/>
        </w:tabs>
        <w:spacing w:line="240" w:lineRule="auto"/>
        <w:ind w:firstLine="709"/>
        <w:rPr>
          <w:sz w:val="24"/>
        </w:rPr>
      </w:pPr>
      <w:r>
        <w:rPr>
          <w:sz w:val="24"/>
        </w:rPr>
        <w:t>В целях н</w:t>
      </w:r>
      <w:r w:rsidR="00F11B9D">
        <w:rPr>
          <w:sz w:val="24"/>
        </w:rPr>
        <w:t>астоящего Договора под Объектом</w:t>
      </w:r>
      <w:r>
        <w:rPr>
          <w:sz w:val="24"/>
        </w:rPr>
        <w:t xml:space="preserve"> понимается каждый из объектов э</w:t>
      </w:r>
      <w:r w:rsidR="00F11B9D">
        <w:rPr>
          <w:sz w:val="24"/>
        </w:rPr>
        <w:t>лектросетевого хозяйства (ПС, РП</w:t>
      </w:r>
      <w:r w:rsidR="009848E4">
        <w:rPr>
          <w:sz w:val="24"/>
        </w:rPr>
        <w:t>, КТП</w:t>
      </w:r>
      <w:r>
        <w:rPr>
          <w:sz w:val="24"/>
        </w:rPr>
        <w:t>), указанные в соответствующей строке Приложения № 1 к Техническому заданию.</w:t>
      </w:r>
    </w:p>
    <w:p w:rsidR="00225E86" w:rsidRDefault="00142A98" w:rsidP="0016429D">
      <w:pPr>
        <w:pStyle w:val="a"/>
        <w:numPr>
          <w:ilvl w:val="0"/>
          <w:numId w:val="0"/>
        </w:numPr>
        <w:tabs>
          <w:tab w:val="left" w:pos="900"/>
        </w:tabs>
        <w:spacing w:line="240" w:lineRule="auto"/>
        <w:ind w:firstLine="709"/>
        <w:rPr>
          <w:sz w:val="24"/>
        </w:rPr>
      </w:pPr>
      <w:r>
        <w:rPr>
          <w:sz w:val="24"/>
        </w:rPr>
        <w:t xml:space="preserve">1.3. </w:t>
      </w:r>
      <w:r w:rsidR="00B86E17" w:rsidRPr="007A7399">
        <w:rPr>
          <w:sz w:val="24"/>
        </w:rPr>
        <w:t xml:space="preserve">Обязанности Заказчика по </w:t>
      </w:r>
      <w:r w:rsidR="00D405C6">
        <w:rPr>
          <w:sz w:val="24"/>
        </w:rPr>
        <w:t xml:space="preserve">Договору исполняются филиалом </w:t>
      </w:r>
      <w:r w:rsidR="00D405C6">
        <w:rPr>
          <w:sz w:val="24"/>
        </w:rPr>
        <w:br/>
      </w:r>
      <w:r w:rsidR="00B86E17" w:rsidRPr="007A7399">
        <w:rPr>
          <w:sz w:val="24"/>
        </w:rPr>
        <w:t>АО «Тюменьэнерго</w:t>
      </w:r>
      <w:r w:rsidR="003B3B05">
        <w:rPr>
          <w:sz w:val="24"/>
        </w:rPr>
        <w:t>»</w:t>
      </w:r>
      <w:r w:rsidR="00B86E17" w:rsidRPr="007A7399">
        <w:rPr>
          <w:sz w:val="24"/>
        </w:rPr>
        <w:t>.</w:t>
      </w:r>
      <w:bookmarkStart w:id="0" w:name="_Toc200941730"/>
    </w:p>
    <w:p w:rsidR="00960A12" w:rsidRPr="001105DF" w:rsidRDefault="00960A12" w:rsidP="00225E86">
      <w:pPr>
        <w:pStyle w:val="a"/>
        <w:numPr>
          <w:ilvl w:val="0"/>
          <w:numId w:val="0"/>
        </w:numPr>
        <w:tabs>
          <w:tab w:val="left" w:pos="900"/>
        </w:tabs>
        <w:spacing w:line="240" w:lineRule="auto"/>
        <w:ind w:firstLine="709"/>
        <w:jc w:val="center"/>
        <w:rPr>
          <w:b/>
          <w:sz w:val="24"/>
        </w:rPr>
      </w:pPr>
      <w:r w:rsidRPr="001105DF">
        <w:rPr>
          <w:b/>
          <w:sz w:val="24"/>
          <w:lang w:val="en-US"/>
        </w:rPr>
        <w:t xml:space="preserve">2. </w:t>
      </w:r>
      <w:proofErr w:type="spellStart"/>
      <w:r w:rsidRPr="001105DF">
        <w:rPr>
          <w:b/>
          <w:sz w:val="24"/>
          <w:lang w:val="en-US"/>
        </w:rPr>
        <w:t>Цена</w:t>
      </w:r>
      <w:proofErr w:type="spellEnd"/>
      <w:r w:rsidRPr="001105DF">
        <w:rPr>
          <w:b/>
          <w:sz w:val="24"/>
          <w:lang w:val="en-US"/>
        </w:rPr>
        <w:t xml:space="preserve"> </w:t>
      </w:r>
      <w:proofErr w:type="spellStart"/>
      <w:r w:rsidRPr="001105DF">
        <w:rPr>
          <w:b/>
          <w:sz w:val="24"/>
          <w:lang w:val="en-US"/>
        </w:rPr>
        <w:t>Договора</w:t>
      </w:r>
      <w:bookmarkEnd w:id="0"/>
      <w:proofErr w:type="spellEnd"/>
    </w:p>
    <w:p w:rsidR="00960A12" w:rsidRPr="00C05E73" w:rsidRDefault="00142A98" w:rsidP="00142A98">
      <w:pPr>
        <w:pStyle w:val="a"/>
        <w:numPr>
          <w:ilvl w:val="0"/>
          <w:numId w:val="0"/>
        </w:numPr>
        <w:tabs>
          <w:tab w:val="left" w:pos="900"/>
        </w:tabs>
        <w:spacing w:line="240" w:lineRule="auto"/>
        <w:ind w:firstLine="709"/>
        <w:rPr>
          <w:sz w:val="24"/>
        </w:rPr>
      </w:pPr>
      <w:r>
        <w:rPr>
          <w:sz w:val="24"/>
        </w:rPr>
        <w:t xml:space="preserve">2.1. </w:t>
      </w:r>
      <w:r w:rsidR="00960A12" w:rsidRPr="00C05E73">
        <w:rPr>
          <w:sz w:val="24"/>
        </w:rPr>
        <w:t>Цена Договора определена на основании</w:t>
      </w:r>
      <w:r w:rsidR="00960A12" w:rsidRPr="00C05E73">
        <w:rPr>
          <w:bCs/>
          <w:snapToGrid w:val="0"/>
        </w:rPr>
        <w:t xml:space="preserve"> </w:t>
      </w:r>
      <w:r w:rsidR="00960A12">
        <w:rPr>
          <w:bCs/>
          <w:snapToGrid w:val="0"/>
          <w:sz w:val="24"/>
        </w:rPr>
        <w:t>П</w:t>
      </w:r>
      <w:r w:rsidR="00960A12" w:rsidRPr="00C05E73">
        <w:rPr>
          <w:bCs/>
          <w:snapToGrid w:val="0"/>
          <w:sz w:val="24"/>
        </w:rPr>
        <w:t xml:space="preserve">ротокола о результатах </w:t>
      </w:r>
      <w:r w:rsidR="00960A12">
        <w:rPr>
          <w:bCs/>
          <w:snapToGrid w:val="0"/>
          <w:sz w:val="24"/>
        </w:rPr>
        <w:t xml:space="preserve">открытого </w:t>
      </w:r>
      <w:r w:rsidR="00727CB5">
        <w:rPr>
          <w:bCs/>
          <w:snapToGrid w:val="0"/>
          <w:sz w:val="24"/>
        </w:rPr>
        <w:t xml:space="preserve">одноэтапного </w:t>
      </w:r>
      <w:r w:rsidR="00960A12">
        <w:rPr>
          <w:bCs/>
          <w:snapToGrid w:val="0"/>
          <w:sz w:val="24"/>
        </w:rPr>
        <w:t>конкурса № ________________</w:t>
      </w:r>
      <w:r w:rsidR="00960A12" w:rsidRPr="00C05E73">
        <w:rPr>
          <w:bCs/>
          <w:snapToGrid w:val="0"/>
          <w:sz w:val="24"/>
        </w:rPr>
        <w:t xml:space="preserve"> от «____» __________ 20___г.</w:t>
      </w:r>
      <w:proofErr w:type="gramStart"/>
      <w:r w:rsidR="00960A12" w:rsidRPr="00C05E73">
        <w:rPr>
          <w:bCs/>
          <w:snapToGrid w:val="0"/>
          <w:sz w:val="24"/>
        </w:rPr>
        <w:t xml:space="preserve">, </w:t>
      </w:r>
      <w:r w:rsidR="00960A12" w:rsidRPr="00C05E73">
        <w:rPr>
          <w:sz w:val="24"/>
        </w:rPr>
        <w:t xml:space="preserve"> предусмотрена</w:t>
      </w:r>
      <w:proofErr w:type="gramEnd"/>
      <w:r w:rsidR="00960A12" w:rsidRPr="00C05E73">
        <w:rPr>
          <w:sz w:val="24"/>
        </w:rPr>
        <w:t xml:space="preserve"> сводным сметным расчетом (Приложение №3 к Договору), и составляет </w:t>
      </w:r>
      <w:r w:rsidR="00960A12" w:rsidRPr="00C05E73">
        <w:rPr>
          <w:b/>
          <w:sz w:val="24"/>
        </w:rPr>
        <w:t xml:space="preserve">____________ </w:t>
      </w:r>
      <w:r w:rsidR="00960A12" w:rsidRPr="00C05E73">
        <w:rPr>
          <w:sz w:val="24"/>
        </w:rPr>
        <w:t xml:space="preserve">(сумма прописью) рублей __ копеек, кроме того НДС 18% - </w:t>
      </w:r>
      <w:r w:rsidR="00960A12" w:rsidRPr="00C05E73">
        <w:rPr>
          <w:b/>
          <w:sz w:val="24"/>
        </w:rPr>
        <w:t xml:space="preserve">____________ </w:t>
      </w:r>
      <w:r w:rsidR="00960A12" w:rsidRPr="00C05E73">
        <w:rPr>
          <w:sz w:val="24"/>
        </w:rPr>
        <w:t xml:space="preserve">(сумма прописью) рублей __ копеек. Итого с НДС (18%) </w:t>
      </w:r>
      <w:r w:rsidR="00960A12" w:rsidRPr="00C05E73">
        <w:rPr>
          <w:b/>
          <w:sz w:val="24"/>
        </w:rPr>
        <w:t xml:space="preserve">____________ </w:t>
      </w:r>
      <w:r w:rsidR="00960A12" w:rsidRPr="00C05E73">
        <w:rPr>
          <w:sz w:val="24"/>
        </w:rPr>
        <w:t>(сумма прописью) рублей __ копеек.</w:t>
      </w:r>
    </w:p>
    <w:p w:rsidR="001105DF" w:rsidRDefault="00142A98" w:rsidP="00633153">
      <w:pPr>
        <w:pStyle w:val="a"/>
        <w:numPr>
          <w:ilvl w:val="0"/>
          <w:numId w:val="0"/>
        </w:numPr>
        <w:tabs>
          <w:tab w:val="left" w:pos="900"/>
        </w:tabs>
        <w:spacing w:line="240" w:lineRule="auto"/>
        <w:ind w:firstLine="709"/>
        <w:rPr>
          <w:sz w:val="24"/>
        </w:rPr>
      </w:pPr>
      <w:r>
        <w:rPr>
          <w:sz w:val="24"/>
        </w:rPr>
        <w:t xml:space="preserve">2.2. </w:t>
      </w:r>
      <w:r w:rsidR="00960A12" w:rsidRPr="00C05E73">
        <w:rPr>
          <w:sz w:val="24"/>
        </w:rPr>
        <w:t xml:space="preserve">Цена Договора включает в себя все расходы Подрядчика по исполнению своих обязательств по настоящему Договору, в том числе транспортные расходы, а также обеспечение работ по Договору </w:t>
      </w:r>
      <w:r w:rsidR="00AF2FAE">
        <w:rPr>
          <w:sz w:val="24"/>
        </w:rPr>
        <w:t xml:space="preserve">оборудованием, </w:t>
      </w:r>
      <w:r w:rsidR="00454369">
        <w:rPr>
          <w:sz w:val="24"/>
        </w:rPr>
        <w:t xml:space="preserve">материалами и </w:t>
      </w:r>
      <w:r w:rsidR="00960A12" w:rsidRPr="00C05E73">
        <w:rPr>
          <w:sz w:val="24"/>
        </w:rPr>
        <w:t xml:space="preserve">программным обеспечением. </w:t>
      </w:r>
    </w:p>
    <w:p w:rsidR="00215462" w:rsidRPr="001105DF" w:rsidRDefault="00215462" w:rsidP="001105DF">
      <w:pPr>
        <w:pStyle w:val="a"/>
        <w:numPr>
          <w:ilvl w:val="0"/>
          <w:numId w:val="0"/>
        </w:numPr>
        <w:tabs>
          <w:tab w:val="left" w:pos="900"/>
        </w:tabs>
        <w:spacing w:line="240" w:lineRule="auto"/>
        <w:ind w:firstLine="709"/>
        <w:jc w:val="center"/>
        <w:rPr>
          <w:b/>
          <w:sz w:val="24"/>
        </w:rPr>
      </w:pPr>
      <w:r w:rsidRPr="001105DF">
        <w:rPr>
          <w:b/>
          <w:sz w:val="24"/>
        </w:rPr>
        <w:t>3. Условия платежей и порядок расчетов</w:t>
      </w:r>
    </w:p>
    <w:p w:rsidR="00215462" w:rsidRDefault="00142A98" w:rsidP="00142A98">
      <w:pPr>
        <w:pStyle w:val="a"/>
        <w:numPr>
          <w:ilvl w:val="0"/>
          <w:numId w:val="0"/>
        </w:numPr>
        <w:tabs>
          <w:tab w:val="left" w:pos="900"/>
        </w:tabs>
        <w:spacing w:line="240" w:lineRule="auto"/>
        <w:ind w:firstLine="709"/>
        <w:rPr>
          <w:sz w:val="24"/>
        </w:rPr>
      </w:pPr>
      <w:r>
        <w:rPr>
          <w:sz w:val="24"/>
        </w:rPr>
        <w:t xml:space="preserve">3.1. </w:t>
      </w:r>
      <w:r w:rsidR="00215462">
        <w:rPr>
          <w:sz w:val="24"/>
        </w:rPr>
        <w:t>Условием платежей является предоставление Подрядчиком Заказчику пакета документов по каждому Объекту:</w:t>
      </w:r>
    </w:p>
    <w:p w:rsidR="00BD3B6A" w:rsidRPr="005478AF" w:rsidRDefault="00142A98" w:rsidP="00142A98">
      <w:pPr>
        <w:widowControl w:val="0"/>
        <w:shd w:val="clear" w:color="auto" w:fill="FFFFFF"/>
        <w:tabs>
          <w:tab w:val="left" w:pos="284"/>
          <w:tab w:val="left" w:pos="1440"/>
        </w:tabs>
        <w:autoSpaceDE w:val="0"/>
        <w:autoSpaceDN w:val="0"/>
        <w:adjustRightInd w:val="0"/>
        <w:ind w:left="709"/>
        <w:jc w:val="both"/>
      </w:pPr>
      <w:r>
        <w:t xml:space="preserve">- </w:t>
      </w:r>
      <w:r w:rsidR="00BD3B6A">
        <w:t>А</w:t>
      </w:r>
      <w:r w:rsidR="00BD3B6A" w:rsidRPr="00C05E73">
        <w:t>кт</w:t>
      </w:r>
      <w:r w:rsidR="00BD3B6A">
        <w:t>а</w:t>
      </w:r>
      <w:r w:rsidR="00BD3B6A" w:rsidRPr="00C05E73">
        <w:t xml:space="preserve"> приемки</w:t>
      </w:r>
      <w:r w:rsidR="00BD3B6A">
        <w:t xml:space="preserve"> выполненных работ формы </w:t>
      </w:r>
      <w:r w:rsidR="00BD3B6A" w:rsidRPr="001D708A">
        <w:t>N</w:t>
      </w:r>
      <w:r w:rsidR="00BD3B6A" w:rsidRPr="00E42D6A">
        <w:t xml:space="preserve"> </w:t>
      </w:r>
      <w:r w:rsidR="00BD3B6A">
        <w:t>КС-2</w:t>
      </w:r>
      <w:r w:rsidR="00BD3B6A" w:rsidRPr="005478AF">
        <w:t>;</w:t>
      </w:r>
    </w:p>
    <w:p w:rsidR="00BD3B6A" w:rsidRPr="005478AF" w:rsidRDefault="00142A98" w:rsidP="00142A98">
      <w:pPr>
        <w:widowControl w:val="0"/>
        <w:shd w:val="clear" w:color="auto" w:fill="FFFFFF"/>
        <w:tabs>
          <w:tab w:val="left" w:pos="284"/>
          <w:tab w:val="left" w:pos="1440"/>
        </w:tabs>
        <w:autoSpaceDE w:val="0"/>
        <w:autoSpaceDN w:val="0"/>
        <w:adjustRightInd w:val="0"/>
        <w:ind w:left="709"/>
        <w:jc w:val="both"/>
      </w:pPr>
      <w:r>
        <w:t xml:space="preserve">- </w:t>
      </w:r>
      <w:r w:rsidR="00BD3B6A">
        <w:t>Справки</w:t>
      </w:r>
      <w:r w:rsidR="00BD3B6A" w:rsidRPr="00C05E73">
        <w:t xml:space="preserve"> о стоимос</w:t>
      </w:r>
      <w:r w:rsidR="00BD3B6A">
        <w:t>ти выполненных работ формы</w:t>
      </w:r>
      <w:r w:rsidR="00BD3B6A" w:rsidRPr="00E42D6A">
        <w:t xml:space="preserve"> </w:t>
      </w:r>
      <w:r w:rsidR="00BD3B6A" w:rsidRPr="001D708A">
        <w:t>N</w:t>
      </w:r>
      <w:r w:rsidR="00BD3B6A">
        <w:t xml:space="preserve"> КС-3</w:t>
      </w:r>
      <w:r w:rsidR="00BD3B6A" w:rsidRPr="005478AF">
        <w:t>;</w:t>
      </w:r>
    </w:p>
    <w:p w:rsidR="00BD3B6A" w:rsidRPr="000F7AD8" w:rsidRDefault="00142A98" w:rsidP="00142A98">
      <w:pPr>
        <w:widowControl w:val="0"/>
        <w:shd w:val="clear" w:color="auto" w:fill="FFFFFF"/>
        <w:tabs>
          <w:tab w:val="left" w:pos="284"/>
          <w:tab w:val="left" w:pos="1440"/>
        </w:tabs>
        <w:autoSpaceDE w:val="0"/>
        <w:autoSpaceDN w:val="0"/>
        <w:adjustRightInd w:val="0"/>
        <w:ind w:left="709"/>
        <w:jc w:val="both"/>
      </w:pPr>
      <w:r>
        <w:t xml:space="preserve">- </w:t>
      </w:r>
      <w:r w:rsidR="00BD3B6A" w:rsidRPr="00E51914">
        <w:rPr>
          <w:highlight w:val="yellow"/>
        </w:rPr>
        <w:t>Товарных накладных формы ТОРГ-12;</w:t>
      </w:r>
    </w:p>
    <w:p w:rsidR="00BD3B6A" w:rsidRDefault="00142A98" w:rsidP="00142A98">
      <w:pPr>
        <w:widowControl w:val="0"/>
        <w:shd w:val="clear" w:color="auto" w:fill="FFFFFF"/>
        <w:tabs>
          <w:tab w:val="left" w:pos="284"/>
          <w:tab w:val="left" w:pos="1440"/>
        </w:tabs>
        <w:autoSpaceDE w:val="0"/>
        <w:autoSpaceDN w:val="0"/>
        <w:adjustRightInd w:val="0"/>
        <w:ind w:left="709"/>
        <w:jc w:val="both"/>
      </w:pPr>
      <w:r>
        <w:t xml:space="preserve">- </w:t>
      </w:r>
      <w:r w:rsidR="00BD3B6A" w:rsidRPr="00C05E73">
        <w:t>Акт</w:t>
      </w:r>
      <w:r w:rsidR="00BD3B6A">
        <w:t>ов</w:t>
      </w:r>
      <w:r w:rsidR="00BD3B6A" w:rsidRPr="00C05E73">
        <w:t xml:space="preserve"> о приеме – по</w:t>
      </w:r>
      <w:r w:rsidR="00BD3B6A">
        <w:t xml:space="preserve">ступлении оборудования на склад формы </w:t>
      </w:r>
      <w:r w:rsidR="00BD3B6A" w:rsidRPr="001D708A">
        <w:t>N</w:t>
      </w:r>
      <w:r w:rsidR="00BD3B6A" w:rsidRPr="00E42D6A">
        <w:t xml:space="preserve"> </w:t>
      </w:r>
      <w:r w:rsidR="00BD3B6A">
        <w:t>ОС-14</w:t>
      </w:r>
      <w:r w:rsidR="00BD3B6A" w:rsidRPr="000F7AD8">
        <w:t>;</w:t>
      </w:r>
    </w:p>
    <w:p w:rsidR="00E51914" w:rsidRPr="00E51914" w:rsidRDefault="00E51914" w:rsidP="00142A98">
      <w:pPr>
        <w:widowControl w:val="0"/>
        <w:shd w:val="clear" w:color="auto" w:fill="FFFFFF"/>
        <w:tabs>
          <w:tab w:val="left" w:pos="284"/>
          <w:tab w:val="left" w:pos="1440"/>
        </w:tabs>
        <w:autoSpaceDE w:val="0"/>
        <w:autoSpaceDN w:val="0"/>
        <w:adjustRightInd w:val="0"/>
        <w:ind w:left="709"/>
        <w:jc w:val="both"/>
      </w:pPr>
      <w:r w:rsidRPr="00E51914">
        <w:rPr>
          <w:highlight w:val="yellow"/>
        </w:rPr>
        <w:t xml:space="preserve">- Актов о приеме-передаче оборудования в монтаж форма </w:t>
      </w:r>
      <w:r w:rsidRPr="00E51914">
        <w:rPr>
          <w:highlight w:val="yellow"/>
          <w:lang w:val="en-US"/>
        </w:rPr>
        <w:t>N</w:t>
      </w:r>
      <w:r w:rsidRPr="00E51914">
        <w:rPr>
          <w:highlight w:val="yellow"/>
        </w:rPr>
        <w:t xml:space="preserve"> ОС-15;</w:t>
      </w:r>
    </w:p>
    <w:p w:rsidR="00BD3B6A" w:rsidRDefault="00142A98" w:rsidP="00142A98">
      <w:pPr>
        <w:widowControl w:val="0"/>
        <w:shd w:val="clear" w:color="auto" w:fill="FFFFFF"/>
        <w:tabs>
          <w:tab w:val="left" w:pos="284"/>
          <w:tab w:val="left" w:pos="1440"/>
        </w:tabs>
        <w:autoSpaceDE w:val="0"/>
        <w:autoSpaceDN w:val="0"/>
        <w:adjustRightInd w:val="0"/>
        <w:ind w:firstLine="709"/>
        <w:jc w:val="both"/>
      </w:pPr>
      <w:r>
        <w:t xml:space="preserve">- </w:t>
      </w:r>
      <w:r w:rsidR="00BD3B6A" w:rsidRPr="001D708A">
        <w:t xml:space="preserve">Счетов-фактур, оформленных в соответствии с положениями ст.169 Налогового </w:t>
      </w:r>
      <w:r w:rsidR="00BD3B6A" w:rsidRPr="001D708A">
        <w:lastRenderedPageBreak/>
        <w:t xml:space="preserve">Кодекса РФ, </w:t>
      </w:r>
      <w:r w:rsidR="00BD3B6A" w:rsidRPr="00F47B29">
        <w:t xml:space="preserve">не позднее 5 </w:t>
      </w:r>
      <w:r w:rsidR="00BD3B6A">
        <w:t>календарных дней</w:t>
      </w:r>
      <w:r w:rsidR="00BD3B6A" w:rsidRPr="00F47B29">
        <w:t>, после выполнения работ по каждому из Объектов</w:t>
      </w:r>
      <w:r w:rsidR="00BD3B6A" w:rsidRPr="008F5FA2">
        <w:t>;</w:t>
      </w:r>
    </w:p>
    <w:p w:rsidR="00BD3B6A" w:rsidRDefault="00142A98" w:rsidP="00142A98">
      <w:pPr>
        <w:widowControl w:val="0"/>
        <w:shd w:val="clear" w:color="auto" w:fill="FFFFFF"/>
        <w:tabs>
          <w:tab w:val="left" w:pos="284"/>
          <w:tab w:val="left" w:pos="1440"/>
        </w:tabs>
        <w:autoSpaceDE w:val="0"/>
        <w:autoSpaceDN w:val="0"/>
        <w:adjustRightInd w:val="0"/>
        <w:ind w:firstLine="709"/>
        <w:jc w:val="both"/>
      </w:pPr>
      <w:r>
        <w:t xml:space="preserve">- </w:t>
      </w:r>
      <w:r w:rsidR="00BD3B6A">
        <w:t xml:space="preserve">Акта </w:t>
      </w:r>
      <w:r w:rsidR="00BD3B6A" w:rsidRPr="008F5FA2">
        <w:t xml:space="preserve">о приемке - сдаче выполненных работ по форме </w:t>
      </w:r>
      <w:r w:rsidR="00BD3B6A" w:rsidRPr="00E04511">
        <w:t>(Приложение №</w:t>
      </w:r>
      <w:r w:rsidR="00E04511" w:rsidRPr="00E04511">
        <w:t>4</w:t>
      </w:r>
      <w:r w:rsidR="00BD3B6A" w:rsidRPr="008F5FA2">
        <w:t xml:space="preserve"> настоящего Договора);</w:t>
      </w:r>
    </w:p>
    <w:p w:rsidR="00BD3B6A" w:rsidRDefault="00142A98" w:rsidP="00142A98">
      <w:pPr>
        <w:widowControl w:val="0"/>
        <w:shd w:val="clear" w:color="auto" w:fill="FFFFFF"/>
        <w:tabs>
          <w:tab w:val="left" w:pos="284"/>
          <w:tab w:val="left" w:pos="1440"/>
        </w:tabs>
        <w:autoSpaceDE w:val="0"/>
        <w:autoSpaceDN w:val="0"/>
        <w:adjustRightInd w:val="0"/>
        <w:ind w:left="709"/>
        <w:jc w:val="both"/>
      </w:pPr>
      <w:r>
        <w:t xml:space="preserve">- </w:t>
      </w:r>
      <w:r w:rsidR="00BD3B6A" w:rsidRPr="008F5FA2">
        <w:t>Накладная о приеме передачи проектных работ</w:t>
      </w:r>
      <w:r w:rsidR="00BD3B6A">
        <w:t>.</w:t>
      </w:r>
    </w:p>
    <w:p w:rsidR="000C5330" w:rsidRPr="000C5330" w:rsidRDefault="000C5330" w:rsidP="00142A98">
      <w:pPr>
        <w:widowControl w:val="0"/>
        <w:shd w:val="clear" w:color="auto" w:fill="FFFFFF"/>
        <w:tabs>
          <w:tab w:val="left" w:pos="284"/>
          <w:tab w:val="left" w:pos="1440"/>
        </w:tabs>
        <w:autoSpaceDE w:val="0"/>
        <w:autoSpaceDN w:val="0"/>
        <w:adjustRightInd w:val="0"/>
        <w:ind w:left="709"/>
        <w:jc w:val="both"/>
      </w:pPr>
      <w:r>
        <w:t xml:space="preserve">- Акт приемки законченного строительством объекта по форме </w:t>
      </w:r>
      <w:r>
        <w:rPr>
          <w:lang w:val="en-US"/>
        </w:rPr>
        <w:t>N</w:t>
      </w:r>
      <w:r w:rsidRPr="000C5330">
        <w:t xml:space="preserve"> </w:t>
      </w:r>
      <w:r>
        <w:rPr>
          <w:lang w:val="en-US"/>
        </w:rPr>
        <w:t>KC</w:t>
      </w:r>
      <w:r w:rsidRPr="000C5330">
        <w:t>-14</w:t>
      </w:r>
      <w:r>
        <w:t>.</w:t>
      </w:r>
    </w:p>
    <w:p w:rsidR="00142A98" w:rsidRDefault="00142A98" w:rsidP="00142A98">
      <w:pPr>
        <w:pStyle w:val="22"/>
        <w:spacing w:after="0" w:line="240" w:lineRule="auto"/>
        <w:ind w:firstLine="709"/>
        <w:jc w:val="both"/>
      </w:pPr>
      <w:r w:rsidRPr="0097662D">
        <w:t>В случа</w:t>
      </w:r>
      <w:r>
        <w:t>е, если Подрядчик</w:t>
      </w:r>
      <w:r w:rsidRPr="0097662D">
        <w:t xml:space="preserve"> не выставил в срок счет-фактуру, либо выставил счет-фактуру, содержание которого не соответствует ст. 169 НК РФ, Заказчик вправе вз</w:t>
      </w:r>
      <w:r w:rsidRPr="00A9428B">
        <w:t>ы</w:t>
      </w:r>
      <w:r>
        <w:t>скать с Подрядчика</w:t>
      </w:r>
      <w:r w:rsidRPr="00A9428B">
        <w:t xml:space="preserve"> неустойку в сумме налога на добавле</w:t>
      </w:r>
      <w:r w:rsidRPr="002B73F1">
        <w:t xml:space="preserve">нную стоимость, которая могла бы быть предъявлена Заказчиком к вычету или возмещению из бюджета, при </w:t>
      </w:r>
      <w:r>
        <w:t xml:space="preserve">условии надлежащего оформления </w:t>
      </w:r>
      <w:r w:rsidRPr="002B73F1">
        <w:t xml:space="preserve">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w:t>
      </w:r>
      <w:r w:rsidRPr="00BA1D8E">
        <w:t xml:space="preserve">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w:t>
      </w:r>
      <w:r>
        <w:t>из бюджета, указанных выше</w:t>
      </w:r>
      <w:r w:rsidRPr="00BA1D8E">
        <w:t>.</w:t>
      </w:r>
    </w:p>
    <w:p w:rsidR="00394C94" w:rsidRDefault="00394C94" w:rsidP="00394C94">
      <w:pPr>
        <w:pStyle w:val="22"/>
        <w:tabs>
          <w:tab w:val="left" w:pos="1134"/>
        </w:tabs>
        <w:spacing w:after="0" w:line="240" w:lineRule="auto"/>
        <w:ind w:firstLine="709"/>
        <w:jc w:val="both"/>
      </w:pPr>
      <w:r>
        <w:t>3.2. В течение 30 (тридцати) рабочих дней с даты подписани</w:t>
      </w:r>
      <w:r w:rsidR="00E51914">
        <w:t xml:space="preserve">я Сторонами вышеперечисленных </w:t>
      </w:r>
      <w:r>
        <w:t xml:space="preserve">документов </w:t>
      </w:r>
      <w:r w:rsidR="00E51914" w:rsidRPr="00E51914">
        <w:rPr>
          <w:highlight w:val="yellow"/>
        </w:rPr>
        <w:t>по всем Объектам</w:t>
      </w:r>
      <w:r w:rsidR="00E51914">
        <w:t xml:space="preserve"> </w:t>
      </w:r>
      <w:r>
        <w:t>Заказчик производит расчет с Подрядчиком.</w:t>
      </w:r>
    </w:p>
    <w:p w:rsidR="00BD3B6A" w:rsidRPr="00C05E73" w:rsidRDefault="00394C94" w:rsidP="00394C94">
      <w:pPr>
        <w:pStyle w:val="a"/>
        <w:numPr>
          <w:ilvl w:val="0"/>
          <w:numId w:val="0"/>
        </w:numPr>
        <w:spacing w:line="240" w:lineRule="auto"/>
        <w:rPr>
          <w:sz w:val="24"/>
        </w:rPr>
      </w:pPr>
      <w:r>
        <w:rPr>
          <w:sz w:val="24"/>
        </w:rPr>
        <w:tab/>
      </w:r>
      <w:r w:rsidR="00142A98">
        <w:rPr>
          <w:sz w:val="24"/>
        </w:rPr>
        <w:t>3.</w:t>
      </w:r>
      <w:r>
        <w:rPr>
          <w:sz w:val="24"/>
        </w:rPr>
        <w:t>3</w:t>
      </w:r>
      <w:r w:rsidR="00142A98">
        <w:rPr>
          <w:sz w:val="24"/>
        </w:rPr>
        <w:t xml:space="preserve">. </w:t>
      </w:r>
      <w:r w:rsidR="001105DF">
        <w:rPr>
          <w:sz w:val="24"/>
        </w:rPr>
        <w:t>Обязательства Заказчика по оплате считаются исполненными на дату списания денежных средств с расчетного счета Заказчика.</w:t>
      </w:r>
    </w:p>
    <w:p w:rsidR="00225E86" w:rsidRDefault="00394C94" w:rsidP="0016429D">
      <w:pPr>
        <w:pStyle w:val="a"/>
        <w:numPr>
          <w:ilvl w:val="0"/>
          <w:numId w:val="0"/>
        </w:numPr>
        <w:tabs>
          <w:tab w:val="left" w:pos="900"/>
        </w:tabs>
        <w:spacing w:line="240" w:lineRule="auto"/>
        <w:ind w:firstLine="709"/>
        <w:rPr>
          <w:sz w:val="24"/>
        </w:rPr>
      </w:pPr>
      <w:r>
        <w:rPr>
          <w:sz w:val="24"/>
        </w:rPr>
        <w:t>3.4</w:t>
      </w:r>
      <w:r w:rsidR="00142A98">
        <w:rPr>
          <w:sz w:val="24"/>
        </w:rPr>
        <w:t xml:space="preserve">. </w:t>
      </w:r>
      <w:r w:rsidR="00CA4BA2" w:rsidRPr="00CA4BA2">
        <w:rPr>
          <w:sz w:val="24"/>
        </w:rPr>
        <w:t>Дополнительные расходы Подрядчика</w:t>
      </w:r>
      <w:r w:rsidR="00142A98">
        <w:rPr>
          <w:sz w:val="24"/>
        </w:rPr>
        <w:t>,</w:t>
      </w:r>
      <w:r w:rsidR="00CA4BA2" w:rsidRPr="00CA4BA2">
        <w:rPr>
          <w:sz w:val="24"/>
        </w:rPr>
        <w:t xml:space="preserve"> связанные с увеличением срока выполнения работ </w:t>
      </w:r>
      <w:proofErr w:type="gramStart"/>
      <w:r w:rsidR="00CA4BA2" w:rsidRPr="00CA4BA2">
        <w:rPr>
          <w:sz w:val="24"/>
        </w:rPr>
        <w:t>Заказчиком</w:t>
      </w:r>
      <w:proofErr w:type="gramEnd"/>
      <w:r w:rsidR="00CA4BA2" w:rsidRPr="00CA4BA2">
        <w:rPr>
          <w:sz w:val="24"/>
        </w:rPr>
        <w:t xml:space="preserve"> не возмещаются. При этом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оборудования, комплектующих изделий, специализированного программного обеспечения с ненадлежащим выполнением обязанностей со </w:t>
      </w:r>
      <w:r w:rsidR="00142A98">
        <w:rPr>
          <w:sz w:val="24"/>
        </w:rPr>
        <w:t xml:space="preserve">стороны субподрядчиков, других </w:t>
      </w:r>
      <w:r w:rsidR="00CA4BA2" w:rsidRPr="00CA4BA2">
        <w:rPr>
          <w:sz w:val="24"/>
        </w:rPr>
        <w:t>контрагентов Подрядчика.</w:t>
      </w:r>
      <w:bookmarkStart w:id="1" w:name="_Toc200941732"/>
    </w:p>
    <w:p w:rsidR="00394C94" w:rsidRPr="00877D50" w:rsidRDefault="00394C94" w:rsidP="00394C94">
      <w:pPr>
        <w:pStyle w:val="afa"/>
        <w:widowControl w:val="0"/>
        <w:tabs>
          <w:tab w:val="left" w:pos="8280"/>
        </w:tabs>
        <w:spacing w:before="0" w:after="0" w:line="240" w:lineRule="auto"/>
        <w:ind w:firstLine="567"/>
        <w:rPr>
          <w:rFonts w:ascii="Times New Roman" w:hAnsi="Times New Roman" w:cs="Times New Roman"/>
        </w:rPr>
      </w:pPr>
      <w:r>
        <w:rPr>
          <w:rFonts w:ascii="Times New Roman" w:hAnsi="Times New Roman" w:cs="Times New Roman"/>
        </w:rPr>
        <w:t xml:space="preserve">3.5. </w:t>
      </w:r>
      <w:r w:rsidRPr="00877D50">
        <w:rPr>
          <w:rFonts w:ascii="Times New Roman" w:hAnsi="Times New Roman" w:cs="Times New Roman"/>
        </w:rPr>
        <w:t>Заказчик, на основании выставляемых Подрядчиком счетов, а также безотзывной безусловной банковской гарантии, соответствующей требованиям настоящего Договора, уплачивает Подрядчику в течение 10 (десяти) рабочих дней авансы для закупки им оборудования в размере не более 30% от стоимости данного оборудования*.</w:t>
      </w:r>
    </w:p>
    <w:p w:rsidR="00394C94" w:rsidRPr="00877D50" w:rsidRDefault="00394C94" w:rsidP="00394C94">
      <w:pPr>
        <w:tabs>
          <w:tab w:val="left" w:pos="1134"/>
        </w:tabs>
        <w:ind w:firstLine="567"/>
        <w:jc w:val="both"/>
        <w:rPr>
          <w:i/>
        </w:rPr>
      </w:pPr>
      <w:r w:rsidRPr="00877D50">
        <w:rPr>
          <w:i/>
        </w:rPr>
        <w:t>*Решение о включении в Договор условий об авансировании принимается Участником ООК на стадии подачи конкурсной документации.</w:t>
      </w:r>
    </w:p>
    <w:p w:rsidR="00394C94" w:rsidRPr="00877D50" w:rsidRDefault="00394C94" w:rsidP="00394C94">
      <w:pPr>
        <w:pStyle w:val="afa"/>
        <w:widowControl w:val="0"/>
        <w:spacing w:before="0" w:after="0" w:line="240" w:lineRule="auto"/>
        <w:ind w:firstLine="0"/>
      </w:pPr>
      <w:r w:rsidRPr="00877D50">
        <w:rPr>
          <w:rFonts w:ascii="Times New Roman" w:hAnsi="Times New Roman" w:cs="Times New Roman"/>
        </w:rPr>
        <w:tab/>
        <w:t>3.6. Погашение аванса, выданного на приобретение оборудования, производится пропорционально – из стоимости оборудования, поставленного на основании отгрузочных документов/накладных (Актов по форме ОС -14).</w:t>
      </w:r>
    </w:p>
    <w:p w:rsidR="00394C94" w:rsidRDefault="00394C94" w:rsidP="0016429D">
      <w:pPr>
        <w:pStyle w:val="a"/>
        <w:numPr>
          <w:ilvl w:val="0"/>
          <w:numId w:val="0"/>
        </w:numPr>
        <w:tabs>
          <w:tab w:val="left" w:pos="900"/>
        </w:tabs>
        <w:spacing w:line="240" w:lineRule="auto"/>
        <w:ind w:firstLine="709"/>
        <w:rPr>
          <w:sz w:val="24"/>
        </w:rPr>
      </w:pPr>
    </w:p>
    <w:p w:rsidR="00960A12" w:rsidRPr="00225E86" w:rsidRDefault="00960A12" w:rsidP="00225E86">
      <w:pPr>
        <w:pStyle w:val="a"/>
        <w:numPr>
          <w:ilvl w:val="0"/>
          <w:numId w:val="0"/>
        </w:numPr>
        <w:tabs>
          <w:tab w:val="left" w:pos="900"/>
        </w:tabs>
        <w:spacing w:line="240" w:lineRule="auto"/>
        <w:ind w:firstLine="709"/>
        <w:jc w:val="center"/>
        <w:rPr>
          <w:b/>
          <w:sz w:val="24"/>
        </w:rPr>
      </w:pPr>
      <w:r w:rsidRPr="00225E86">
        <w:rPr>
          <w:b/>
          <w:sz w:val="24"/>
        </w:rPr>
        <w:t>4. Сроки выполнения работ</w:t>
      </w:r>
      <w:bookmarkEnd w:id="1"/>
    </w:p>
    <w:p w:rsidR="00960A12" w:rsidRPr="00C05E73" w:rsidRDefault="00142A98" w:rsidP="00142A98">
      <w:pPr>
        <w:pStyle w:val="a"/>
        <w:numPr>
          <w:ilvl w:val="0"/>
          <w:numId w:val="0"/>
        </w:numPr>
        <w:tabs>
          <w:tab w:val="left" w:pos="900"/>
        </w:tabs>
        <w:spacing w:line="240" w:lineRule="auto"/>
        <w:ind w:firstLine="709"/>
        <w:rPr>
          <w:sz w:val="24"/>
        </w:rPr>
      </w:pPr>
      <w:r>
        <w:rPr>
          <w:sz w:val="24"/>
        </w:rPr>
        <w:t xml:space="preserve">4.1. </w:t>
      </w:r>
      <w:r w:rsidR="00960A12" w:rsidRPr="00C05E73">
        <w:rPr>
          <w:sz w:val="24"/>
        </w:rPr>
        <w:t xml:space="preserve">Работы по </w:t>
      </w:r>
      <w:r w:rsidR="00960A12">
        <w:rPr>
          <w:sz w:val="24"/>
        </w:rPr>
        <w:t>настоящему Договору должны про</w:t>
      </w:r>
      <w:r w:rsidR="00960A12" w:rsidRPr="00C05E73">
        <w:rPr>
          <w:sz w:val="24"/>
        </w:rPr>
        <w:t xml:space="preserve">водиться </w:t>
      </w:r>
      <w:r>
        <w:rPr>
          <w:sz w:val="24"/>
        </w:rPr>
        <w:t xml:space="preserve">в сроки, предусмотренные </w:t>
      </w:r>
      <w:r w:rsidR="00960A12" w:rsidRPr="00C05E73">
        <w:rPr>
          <w:sz w:val="24"/>
        </w:rPr>
        <w:t>Кален</w:t>
      </w:r>
      <w:r w:rsidR="00960A12">
        <w:rPr>
          <w:sz w:val="24"/>
        </w:rPr>
        <w:t xml:space="preserve">дарным планом (Приложение № 2 настоящего </w:t>
      </w:r>
      <w:r w:rsidR="00960A12" w:rsidRPr="00C05E73">
        <w:rPr>
          <w:sz w:val="24"/>
        </w:rPr>
        <w:t>Договор</w:t>
      </w:r>
      <w:r w:rsidR="00960A12">
        <w:rPr>
          <w:sz w:val="24"/>
        </w:rPr>
        <w:t>а</w:t>
      </w:r>
      <w:r w:rsidR="00960A12" w:rsidRPr="00C05E73">
        <w:rPr>
          <w:sz w:val="24"/>
        </w:rPr>
        <w:t>).</w:t>
      </w:r>
    </w:p>
    <w:p w:rsidR="001105DF" w:rsidRDefault="00142A98" w:rsidP="0016429D">
      <w:pPr>
        <w:pStyle w:val="a"/>
        <w:numPr>
          <w:ilvl w:val="0"/>
          <w:numId w:val="0"/>
        </w:numPr>
        <w:tabs>
          <w:tab w:val="left" w:pos="900"/>
        </w:tabs>
        <w:spacing w:line="240" w:lineRule="auto"/>
        <w:ind w:firstLine="709"/>
        <w:rPr>
          <w:sz w:val="24"/>
        </w:rPr>
      </w:pPr>
      <w:r>
        <w:rPr>
          <w:sz w:val="24"/>
        </w:rPr>
        <w:t xml:space="preserve">4.2. </w:t>
      </w:r>
      <w:r w:rsidR="00960A12" w:rsidRPr="00C05E73">
        <w:rPr>
          <w:sz w:val="24"/>
        </w:rPr>
        <w:t>По согласованию между сторонами сроки выполнения работ по Договору могут быть изменены путем подписания Дополнительного с</w:t>
      </w:r>
      <w:bookmarkStart w:id="2" w:name="_Toc200941733"/>
      <w:r w:rsidR="001105DF">
        <w:rPr>
          <w:sz w:val="24"/>
        </w:rPr>
        <w:t>оглашения к настоящему Договору.</w:t>
      </w:r>
    </w:p>
    <w:p w:rsidR="00960A12" w:rsidRPr="001105DF" w:rsidRDefault="00960A12" w:rsidP="001105DF">
      <w:pPr>
        <w:pStyle w:val="a"/>
        <w:numPr>
          <w:ilvl w:val="0"/>
          <w:numId w:val="0"/>
        </w:numPr>
        <w:tabs>
          <w:tab w:val="left" w:pos="900"/>
        </w:tabs>
        <w:spacing w:line="240" w:lineRule="auto"/>
        <w:ind w:firstLine="709"/>
        <w:jc w:val="center"/>
        <w:rPr>
          <w:b/>
          <w:sz w:val="24"/>
        </w:rPr>
      </w:pPr>
      <w:r w:rsidRPr="001105DF">
        <w:rPr>
          <w:b/>
          <w:sz w:val="24"/>
        </w:rPr>
        <w:t>5. Права и обязанности Подрядчика</w:t>
      </w:r>
      <w:bookmarkEnd w:id="2"/>
    </w:p>
    <w:p w:rsidR="00225E86" w:rsidRPr="00225E86" w:rsidRDefault="00225E86" w:rsidP="00225E86">
      <w:pPr>
        <w:jc w:val="both"/>
      </w:pPr>
      <w:r>
        <w:tab/>
        <w:t xml:space="preserve">5.1. </w:t>
      </w:r>
      <w:r w:rsidRPr="00225E86">
        <w:t xml:space="preserve">При исполнении настоящего Договора Подрядчик обязан: </w:t>
      </w:r>
    </w:p>
    <w:p w:rsidR="00225E86" w:rsidRPr="00225E86" w:rsidRDefault="00225E86" w:rsidP="00225E86">
      <w:pPr>
        <w:tabs>
          <w:tab w:val="left" w:pos="1134"/>
        </w:tabs>
        <w:ind w:left="709"/>
        <w:jc w:val="both"/>
      </w:pPr>
      <w:r>
        <w:t xml:space="preserve">5.1.1. </w:t>
      </w:r>
      <w:r w:rsidRPr="00225E86">
        <w:t>Обеспечить:</w:t>
      </w:r>
    </w:p>
    <w:p w:rsidR="00225E86" w:rsidRPr="00225E86" w:rsidRDefault="001105DF" w:rsidP="001105DF">
      <w:pPr>
        <w:widowControl w:val="0"/>
        <w:shd w:val="clear" w:color="auto" w:fill="FFFFFF"/>
        <w:autoSpaceDE w:val="0"/>
        <w:autoSpaceDN w:val="0"/>
        <w:adjustRightInd w:val="0"/>
        <w:jc w:val="both"/>
      </w:pPr>
      <w:r>
        <w:t xml:space="preserve">- </w:t>
      </w:r>
      <w:r w:rsidR="00225E86" w:rsidRPr="00225E86">
        <w:t>производство работ в соответствии с нормативно-технической документацией (ГОСТы, РД, СНиПы, циркуляры и др.), действующей в период производства работ;</w:t>
      </w:r>
    </w:p>
    <w:p w:rsidR="00225E86" w:rsidRPr="00225E86" w:rsidRDefault="001105DF" w:rsidP="001105DF">
      <w:pPr>
        <w:widowControl w:val="0"/>
        <w:shd w:val="clear" w:color="auto" w:fill="FFFFFF"/>
        <w:autoSpaceDE w:val="0"/>
        <w:autoSpaceDN w:val="0"/>
        <w:adjustRightInd w:val="0"/>
        <w:jc w:val="both"/>
      </w:pPr>
      <w:r>
        <w:t xml:space="preserve">- </w:t>
      </w:r>
      <w:r w:rsidR="00225E86" w:rsidRPr="00225E86">
        <w:t>устранение недостатков и дефектов, выявленных на Объектах Заказчика при приемке работ в сроки, согласованные с представителем Заказчика.</w:t>
      </w:r>
    </w:p>
    <w:p w:rsidR="00225E86" w:rsidRPr="00225E86" w:rsidRDefault="001105DF" w:rsidP="001105DF">
      <w:pPr>
        <w:ind w:firstLine="709"/>
        <w:jc w:val="both"/>
      </w:pPr>
      <w:r>
        <w:lastRenderedPageBreak/>
        <w:t xml:space="preserve">5.1.2. </w:t>
      </w:r>
      <w:r w:rsidR="00225E86" w:rsidRPr="00225E86">
        <w:t>Обеспечить выполнение работ инженерно-техническим персоналом и квалифицированной рабочей силой в количестве, необходимом для исполнения своих обязательств по настоящему Договору.</w:t>
      </w:r>
    </w:p>
    <w:p w:rsidR="00225E86" w:rsidRPr="00225E86" w:rsidRDefault="001105DF" w:rsidP="001105DF">
      <w:pPr>
        <w:ind w:firstLine="709"/>
        <w:jc w:val="both"/>
      </w:pPr>
      <w:r>
        <w:t xml:space="preserve">5.1.3. </w:t>
      </w:r>
      <w:r w:rsidR="00225E86" w:rsidRPr="00225E86">
        <w:t>Соблюдать требования Регламента допуска подрядных и субподрядных организаций для работы на Объектах АО «Тюменьэнерго».</w:t>
      </w:r>
    </w:p>
    <w:p w:rsidR="00225E86" w:rsidRPr="00225E86" w:rsidRDefault="001105DF" w:rsidP="001105DF">
      <w:pPr>
        <w:tabs>
          <w:tab w:val="left" w:pos="1134"/>
        </w:tabs>
        <w:ind w:left="709"/>
        <w:jc w:val="both"/>
      </w:pPr>
      <w:r>
        <w:t xml:space="preserve">5.1.4. </w:t>
      </w:r>
      <w:r w:rsidR="00225E86" w:rsidRPr="00225E86">
        <w:t>Подрядчик обязан:</w:t>
      </w:r>
    </w:p>
    <w:p w:rsidR="00225E86" w:rsidRPr="00225E86" w:rsidRDefault="001105DF" w:rsidP="001105DF">
      <w:pPr>
        <w:jc w:val="both"/>
      </w:pPr>
      <w:r>
        <w:t xml:space="preserve">- </w:t>
      </w:r>
      <w:r w:rsidR="00225E86" w:rsidRPr="00225E86">
        <w:t>обеспечить соблюдение персоналом подрядных и субподрядных организаций:</w:t>
      </w:r>
    </w:p>
    <w:p w:rsidR="00225E86" w:rsidRPr="00225E86" w:rsidRDefault="001105DF" w:rsidP="001105DF">
      <w:pPr>
        <w:jc w:val="both"/>
      </w:pPr>
      <w:r>
        <w:t xml:space="preserve">- </w:t>
      </w:r>
      <w:r w:rsidR="00225E86" w:rsidRPr="00225E86">
        <w:t>правил внутреннего трудового распорядка, установленных Заказчиком;</w:t>
      </w:r>
    </w:p>
    <w:p w:rsidR="00225E86" w:rsidRPr="00225E86" w:rsidRDefault="001105DF" w:rsidP="001105DF">
      <w:pPr>
        <w:tabs>
          <w:tab w:val="left" w:pos="1134"/>
        </w:tabs>
        <w:jc w:val="both"/>
      </w:pPr>
      <w:r>
        <w:t xml:space="preserve">- </w:t>
      </w:r>
      <w:r w:rsidR="00225E86" w:rsidRPr="00225E86">
        <w:t>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225E86" w:rsidRPr="00225E86" w:rsidRDefault="001105DF" w:rsidP="001105DF">
      <w:pPr>
        <w:jc w:val="both"/>
      </w:pPr>
      <w:r>
        <w:tab/>
        <w:t xml:space="preserve">5.1.5. </w:t>
      </w:r>
      <w:r w:rsidR="00225E86" w:rsidRPr="00225E86">
        <w:t>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w:t>
      </w:r>
      <w:r w:rsidR="00225E86" w:rsidRPr="00225E86">
        <w:rPr>
          <w:lang w:val="en-US"/>
        </w:rPr>
        <w:t> </w:t>
      </w:r>
      <w:r w:rsidR="00225E86" w:rsidRPr="00225E86">
        <w:t>«Тюменьэнерго»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p>
    <w:p w:rsidR="00225E86" w:rsidRPr="00225E86" w:rsidRDefault="001105DF" w:rsidP="001105DF">
      <w:pPr>
        <w:ind w:firstLine="709"/>
        <w:jc w:val="both"/>
      </w:pPr>
      <w:r>
        <w:t xml:space="preserve">5.1.6. </w:t>
      </w:r>
      <w:r w:rsidR="00225E86" w:rsidRPr="00225E86">
        <w:t>Обеспечить надлежащее содержание и уборку места производства работ и прилегающей непосредственно к ней территории.</w:t>
      </w:r>
    </w:p>
    <w:p w:rsidR="00225E86" w:rsidRPr="00225E86" w:rsidRDefault="001105DF" w:rsidP="001105DF">
      <w:pPr>
        <w:ind w:firstLine="709"/>
        <w:jc w:val="both"/>
      </w:pPr>
      <w:r>
        <w:t xml:space="preserve">5.1.7. </w:t>
      </w:r>
      <w:r w:rsidR="00225E86" w:rsidRPr="00225E86">
        <w:t>В течение 10 календарных дней после подписания настоящего Договора назначить приказом своего Представителя. Подрядчик имеет право заменить своего Представителя, направив письменное уведомление Заказчику не позднее дня, следующего за днем замены представителя.</w:t>
      </w:r>
    </w:p>
    <w:p w:rsidR="00225E86" w:rsidRPr="00225E86" w:rsidRDefault="001105DF" w:rsidP="001105DF">
      <w:pPr>
        <w:tabs>
          <w:tab w:val="left" w:pos="1134"/>
        </w:tabs>
        <w:ind w:left="709"/>
        <w:jc w:val="both"/>
      </w:pPr>
      <w:r>
        <w:t xml:space="preserve">5.1.8. </w:t>
      </w:r>
      <w:r w:rsidR="00225E86" w:rsidRPr="00225E86">
        <w:t>Организовать планирование и координирование работ по Договору.</w:t>
      </w:r>
    </w:p>
    <w:p w:rsidR="00225E86" w:rsidRPr="00225E86" w:rsidRDefault="008476F3" w:rsidP="008476F3">
      <w:pPr>
        <w:ind w:firstLine="709"/>
        <w:jc w:val="both"/>
      </w:pPr>
      <w:r>
        <w:t xml:space="preserve">5.1.9. </w:t>
      </w:r>
      <w:r w:rsidR="00225E86" w:rsidRPr="00225E86">
        <w:t>Обеспечить решение совместно с представителем Заказчика, субподрядчиками возникающих в ходе производства работ технических и организационных вопросов.</w:t>
      </w:r>
    </w:p>
    <w:p w:rsidR="00225E86" w:rsidRPr="00225E86" w:rsidRDefault="008476F3" w:rsidP="008476F3">
      <w:pPr>
        <w:ind w:firstLine="709"/>
        <w:jc w:val="both"/>
      </w:pPr>
      <w:r>
        <w:t xml:space="preserve">5.1.10. </w:t>
      </w:r>
      <w:r w:rsidR="00225E86" w:rsidRPr="00225E86">
        <w:t>Осуществлять разработку, координировать и проводить организационно-технические мероприятия, в целях своевременного и качественного выполнения всех видов работ по Договору.</w:t>
      </w:r>
    </w:p>
    <w:p w:rsidR="00225E86" w:rsidRPr="00225E86" w:rsidRDefault="008476F3" w:rsidP="008476F3">
      <w:pPr>
        <w:ind w:firstLine="709"/>
        <w:jc w:val="both"/>
      </w:pPr>
      <w:r>
        <w:t xml:space="preserve">5.1.11. </w:t>
      </w:r>
      <w:r w:rsidR="00225E86" w:rsidRPr="00225E86">
        <w:t>Обеспечить выполнение работ по настоящему Договору в необходимом количестве оборудованием, специализированным программным обеспечением, материалами, комплектующими изделиями, конструкциями, инструментами, приспособлениями и техникой для своевременного и надлежащего выполнения работ.</w:t>
      </w:r>
    </w:p>
    <w:p w:rsidR="00225E86" w:rsidRPr="00225E86" w:rsidRDefault="008476F3" w:rsidP="008476F3">
      <w:pPr>
        <w:ind w:firstLine="709"/>
        <w:jc w:val="both"/>
      </w:pPr>
      <w:r>
        <w:t xml:space="preserve">5.1.12. </w:t>
      </w:r>
      <w:r w:rsidR="00225E86" w:rsidRPr="00225E86">
        <w:t xml:space="preserve">Подрядчик предоставляет Заказчику подтверждающие документы </w:t>
      </w:r>
      <w:r w:rsidR="00225E86" w:rsidRPr="00394C94">
        <w:t>согласно раздела 4.12 Технического задания</w:t>
      </w:r>
      <w:r w:rsidR="00225E86" w:rsidRPr="00225E86">
        <w:t xml:space="preserve"> (Приложение №1 настоящего Договора) на оборудование, программное обеспечение, материалы, комплектующие изделия в полном объеме ежемесячно, в сроки, предусмотренные Календарным планом (Приложение № 2 настоящего Договора).</w:t>
      </w:r>
    </w:p>
    <w:p w:rsidR="00225E86" w:rsidRPr="00225E86" w:rsidRDefault="008476F3" w:rsidP="008476F3">
      <w:pPr>
        <w:ind w:firstLine="709"/>
        <w:jc w:val="both"/>
      </w:pPr>
      <w:r>
        <w:t xml:space="preserve">5.1.13. </w:t>
      </w:r>
      <w:r w:rsidR="00225E86" w:rsidRPr="00225E86">
        <w:t>Немедленно известить представителя Заказчика о независящих от Подрядчика обстоятельствах, угрожающих годности и прочности результатов выполнения работ, либо создающих невозможность ее завершения в срок.</w:t>
      </w:r>
    </w:p>
    <w:p w:rsidR="00225E86" w:rsidRPr="00225E86" w:rsidRDefault="008476F3" w:rsidP="008476F3">
      <w:pPr>
        <w:ind w:firstLine="709"/>
        <w:jc w:val="both"/>
      </w:pPr>
      <w:r>
        <w:t xml:space="preserve">5.1.14. </w:t>
      </w:r>
      <w:r w:rsidR="00225E86" w:rsidRPr="00225E86">
        <w:t>В случае невыполнения календарного плана (Приложение №2 к настоящему договору)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225E86" w:rsidRPr="00225E86" w:rsidRDefault="008476F3" w:rsidP="008476F3">
      <w:pPr>
        <w:ind w:firstLine="709"/>
        <w:jc w:val="both"/>
      </w:pPr>
      <w:r>
        <w:lastRenderedPageBreak/>
        <w:t xml:space="preserve">5.1.15. </w:t>
      </w:r>
      <w:r w:rsidR="00225E86" w:rsidRPr="00225E86">
        <w:t>Выполнить обязательства по договору в объемах и сроки, предусмотренные настоящим Договором.</w:t>
      </w:r>
    </w:p>
    <w:p w:rsidR="00225E86" w:rsidRPr="00225E86" w:rsidRDefault="008476F3" w:rsidP="008476F3">
      <w:pPr>
        <w:ind w:firstLine="709"/>
        <w:jc w:val="both"/>
      </w:pPr>
      <w:r>
        <w:t xml:space="preserve">5.1.16. </w:t>
      </w:r>
      <w:r w:rsidR="00225E86" w:rsidRPr="00225E86">
        <w:t>Подрядчик обязан обеспечить надлежащую охрану материалов, комплектующих изделий, оборудования, на территории места выполнения работ.</w:t>
      </w:r>
    </w:p>
    <w:p w:rsidR="00225E86" w:rsidRPr="00225E86" w:rsidRDefault="008476F3" w:rsidP="008476F3">
      <w:pPr>
        <w:ind w:firstLine="709"/>
        <w:jc w:val="both"/>
      </w:pPr>
      <w:r>
        <w:t xml:space="preserve">5.1.17. </w:t>
      </w:r>
      <w:r w:rsidR="00225E86" w:rsidRPr="00225E86">
        <w:t xml:space="preserve">Подрядчик несет ответственность за качество используемых при выполнении работ и передаваемых Заказчику оборудования, материалов, комплектующих, программного обеспечения с предоставлением сертификатов соответствия в необходимых случаях. </w:t>
      </w:r>
    </w:p>
    <w:p w:rsidR="00225E86" w:rsidRPr="00225E86" w:rsidRDefault="008476F3" w:rsidP="008476F3">
      <w:pPr>
        <w:tabs>
          <w:tab w:val="left" w:pos="1134"/>
        </w:tabs>
        <w:ind w:left="709"/>
        <w:jc w:val="both"/>
      </w:pPr>
      <w:r>
        <w:t xml:space="preserve">5.1.18. </w:t>
      </w:r>
      <w:r w:rsidR="00225E86" w:rsidRPr="00225E86">
        <w:t>Обеспечить:</w:t>
      </w:r>
    </w:p>
    <w:p w:rsidR="00225E86" w:rsidRPr="00225E86" w:rsidRDefault="008476F3" w:rsidP="008476F3">
      <w:pPr>
        <w:tabs>
          <w:tab w:val="left" w:pos="993"/>
          <w:tab w:val="left" w:pos="1134"/>
        </w:tabs>
        <w:jc w:val="both"/>
      </w:pPr>
      <w:r>
        <w:t xml:space="preserve">- </w:t>
      </w:r>
      <w:r w:rsidR="00225E86" w:rsidRPr="00225E86">
        <w:t>согласование с Заказчиком места временного хранения всех видов отходов, образующихся в процессе выполнения работ;</w:t>
      </w:r>
    </w:p>
    <w:p w:rsidR="00225E86" w:rsidRPr="00225E86" w:rsidRDefault="008476F3" w:rsidP="008476F3">
      <w:pPr>
        <w:tabs>
          <w:tab w:val="left" w:pos="993"/>
          <w:tab w:val="left" w:pos="1134"/>
        </w:tabs>
        <w:jc w:val="both"/>
      </w:pPr>
      <w:r>
        <w:t xml:space="preserve">- </w:t>
      </w:r>
      <w:r w:rsidR="00225E86" w:rsidRPr="00225E86">
        <w:t>осуществление сбора и временного накопления отходов.</w:t>
      </w:r>
    </w:p>
    <w:p w:rsidR="00225E86" w:rsidRPr="00225E86" w:rsidRDefault="00225E86" w:rsidP="00225E86">
      <w:pPr>
        <w:tabs>
          <w:tab w:val="left" w:pos="1134"/>
        </w:tabs>
        <w:ind w:firstLine="709"/>
        <w:jc w:val="both"/>
      </w:pPr>
      <w:r w:rsidRPr="00225E86">
        <w:t>В десятидневный срок после окончания выполнения работ по Объекту освободить места проведения работ от отходов, сдать все временно-хранящиеся отходы</w:t>
      </w:r>
      <w:r w:rsidR="00E51914">
        <w:t xml:space="preserve">, </w:t>
      </w:r>
      <w:r w:rsidR="00E51914" w:rsidRPr="00E326C3">
        <w:rPr>
          <w:highlight w:val="yellow"/>
        </w:rPr>
        <w:t>за исключением вторичного сырья</w:t>
      </w:r>
      <w:r w:rsidR="00E51914">
        <w:t xml:space="preserve"> </w:t>
      </w:r>
      <w:r w:rsidRPr="00225E86">
        <w:t>специализированным предприятиям.</w:t>
      </w:r>
    </w:p>
    <w:p w:rsidR="00225E86" w:rsidRPr="00225E86" w:rsidRDefault="00225E86" w:rsidP="00225E86">
      <w:pPr>
        <w:tabs>
          <w:tab w:val="left" w:pos="1134"/>
        </w:tabs>
        <w:ind w:firstLine="709"/>
        <w:jc w:val="both"/>
      </w:pPr>
      <w:r w:rsidRPr="00225E86">
        <w:t>Право собственности на отходы, за исключением вторичного сырья, принадлежит Подрядчику. При этом право собственности на вторичное сырье (в том числе, но не ограничиваясь, лом цветных металлов, отработанное трансформаторное масло) принадлежит Заказчику. Подрядчик передает после выполнения работ по Объекту вторичное сырье на основании соответствующего Акта.</w:t>
      </w:r>
    </w:p>
    <w:p w:rsidR="008476F3" w:rsidRDefault="008476F3" w:rsidP="008476F3">
      <w:pPr>
        <w:ind w:firstLine="709"/>
        <w:jc w:val="both"/>
      </w:pPr>
      <w:r>
        <w:t xml:space="preserve">5.1.19. </w:t>
      </w:r>
      <w:r w:rsidR="00225E86" w:rsidRPr="00225E86">
        <w:t>По окончанию работ на каждом Объекте, в течение 7 рабочих дней со дня подписания документов, указанных в пункте 3.1. настоящего Договора, вывезти за пределы Объекта принадлежащие ему строительные машины и оборудование, транспортные средства, инструменты, инвентарь, строительные материалы, изделия, конструкции, демонтировать и вывезти возведенные им временные сооружения.</w:t>
      </w:r>
    </w:p>
    <w:p w:rsidR="00225E86" w:rsidRPr="00225E86" w:rsidRDefault="008476F3" w:rsidP="008476F3">
      <w:pPr>
        <w:ind w:firstLine="709"/>
        <w:jc w:val="both"/>
      </w:pPr>
      <w:r>
        <w:t xml:space="preserve">5.1.20. </w:t>
      </w:r>
      <w:r w:rsidR="00225E86" w:rsidRPr="00225E86">
        <w:t>Работы по Договору выполняется иждивением Подрядчика.</w:t>
      </w:r>
    </w:p>
    <w:p w:rsidR="00225E86" w:rsidRPr="00225E86" w:rsidRDefault="008476F3" w:rsidP="008476F3">
      <w:pPr>
        <w:ind w:firstLine="709"/>
        <w:jc w:val="both"/>
      </w:pPr>
      <w:r>
        <w:t xml:space="preserve">5.2. </w:t>
      </w:r>
      <w:r w:rsidR="00225E86" w:rsidRPr="00225E86">
        <w:t>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w:t>
      </w:r>
      <w:r w:rsidR="00225E86" w:rsidRPr="00225E86">
        <w:rPr>
          <w:i/>
        </w:rPr>
        <w:t xml:space="preserve"> </w:t>
      </w:r>
      <w:r w:rsidR="00225E86" w:rsidRPr="00225E86">
        <w:t>Подрядчика</w:t>
      </w:r>
      <w:r w:rsidR="00225E86" w:rsidRPr="00225E86">
        <w:rPr>
          <w:color w:val="000000"/>
        </w:rPr>
        <w:t xml:space="preserve">; б) информацию об изменении состава собственников </w:t>
      </w:r>
      <w:r w:rsidR="00225E86" w:rsidRPr="00225E86">
        <w:t>(включая конечных бенефициаров)</w:t>
      </w:r>
      <w:r w:rsidR="00225E86" w:rsidRPr="00225E86" w:rsidDel="00FB7DFC">
        <w:rPr>
          <w:color w:val="000000"/>
        </w:rPr>
        <w:t xml:space="preserve"> </w:t>
      </w:r>
      <w:r w:rsidR="00225E86" w:rsidRPr="00225E86">
        <w:rPr>
          <w:color w:val="000000"/>
        </w:rPr>
        <w:t xml:space="preserve">привлекаемых субподрядчиков/соисполнителей </w:t>
      </w:r>
      <w:r w:rsidR="00225E86" w:rsidRPr="00225E86">
        <w:t>Подрядчика, а также состава исполнительных органов</w:t>
      </w:r>
      <w:r w:rsidR="00225E86" w:rsidRPr="00225E86">
        <w:rPr>
          <w:i/>
        </w:rPr>
        <w:t xml:space="preserve"> </w:t>
      </w:r>
      <w:r w:rsidR="00225E86" w:rsidRPr="00225E86">
        <w:rPr>
          <w:color w:val="000000"/>
        </w:rPr>
        <w:t xml:space="preserve">привлекаемых субподрядчиков/соисполнителей. В целях раскрытия вышеуказанной информации не позднее 5 </w:t>
      </w:r>
      <w:r w:rsidR="00225E86" w:rsidRPr="00225E86">
        <w:t>(пяти)</w:t>
      </w:r>
      <w:r w:rsidR="00225E86" w:rsidRPr="00225E86">
        <w:rPr>
          <w:color w:val="000000"/>
        </w:rPr>
        <w:t xml:space="preserve"> рабочих дней с даты наступления соответствующего события (юридического факта) предоставляются сканированные документы, подтверждающие </w:t>
      </w:r>
      <w:r w:rsidR="00225E86" w:rsidRPr="00225E86">
        <w:t>произошедшие изменения, а также оригинал с</w:t>
      </w:r>
      <w:r w:rsidR="00225E86" w:rsidRPr="00225E86">
        <w:rPr>
          <w:color w:val="000000"/>
        </w:rPr>
        <w:t>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r w:rsidR="00225E86" w:rsidRPr="00225E86">
        <w:t>.</w:t>
      </w:r>
    </w:p>
    <w:p w:rsidR="00225E86" w:rsidRPr="00225E86" w:rsidRDefault="00225E86" w:rsidP="00225E86">
      <w:pPr>
        <w:ind w:firstLine="708"/>
        <w:jc w:val="both"/>
        <w:rPr>
          <w:i/>
        </w:rPr>
      </w:pPr>
      <w:r w:rsidRPr="00225E86">
        <w:rPr>
          <w:i/>
        </w:rPr>
        <w:t>При заключении договоров с физическими лицами/индивидуальными предпринимателями;</w:t>
      </w:r>
    </w:p>
    <w:p w:rsidR="00225E86" w:rsidRPr="00225E86" w:rsidRDefault="00225E86" w:rsidP="00225E86">
      <w:pPr>
        <w:ind w:firstLine="708"/>
        <w:jc w:val="both"/>
      </w:pPr>
      <w:r w:rsidRPr="00225E86">
        <w:t>Подрядчик, обязуется предоставлять Заказчику информацию о произошедших изменениях персональных данных Исполнителя/руководителя Исполнителя Подрядчика, (</w:t>
      </w:r>
      <w:r w:rsidRPr="00225E86">
        <w:rPr>
          <w:rFonts w:eastAsia="Calibri"/>
          <w:lang w:eastAsia="en-US"/>
        </w:rPr>
        <w:t>Ф.И.О., серия и номер, кем и когда выдан, место регистрации</w:t>
      </w:r>
      <w:r w:rsidRPr="00225E86">
        <w:t>).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225E86" w:rsidRPr="00225E86" w:rsidRDefault="008476F3" w:rsidP="008476F3">
      <w:pPr>
        <w:ind w:firstLine="709"/>
        <w:jc w:val="both"/>
      </w:pPr>
      <w:r>
        <w:t xml:space="preserve">5.3. </w:t>
      </w:r>
      <w:r w:rsidR="00225E86" w:rsidRPr="00225E86">
        <w:t>Для выполнения работ по настоящему Договору Подрядчик имеет право привлекать третьих лиц. Подрядчик обязан письменно согласовывать с представителем Заказчика привлечение субподрядных организаций и информировать его о заключении Договоров с Субподрядчиками.</w:t>
      </w:r>
    </w:p>
    <w:p w:rsidR="00225E86" w:rsidRPr="00225E86" w:rsidRDefault="008476F3" w:rsidP="008476F3">
      <w:pPr>
        <w:ind w:firstLine="709"/>
        <w:jc w:val="both"/>
      </w:pPr>
      <w:r>
        <w:t xml:space="preserve">5.4. </w:t>
      </w:r>
      <w:r w:rsidR="00225E86" w:rsidRPr="00225E86">
        <w:t>Подрядчик несет полную ответственность за действия и бездействие привлекаемых им Субподрядчиков при выполнении работ по настоящему договору.</w:t>
      </w:r>
    </w:p>
    <w:p w:rsidR="00225E86" w:rsidRPr="00225E86" w:rsidRDefault="008476F3" w:rsidP="008476F3">
      <w:pPr>
        <w:ind w:firstLine="709"/>
        <w:jc w:val="both"/>
      </w:pPr>
      <w:r>
        <w:lastRenderedPageBreak/>
        <w:t xml:space="preserve">5.5. </w:t>
      </w:r>
      <w:r w:rsidR="00225E86" w:rsidRPr="00225E86">
        <w:t>Все распоряжения и указания Заказчика, связанные с выполнением работ по настоящему Договору, в том числе о приостановлении работ Подрядчиком, являются обязательными для Подрядчика и должны быть оформлены в письменном виде.</w:t>
      </w:r>
    </w:p>
    <w:p w:rsidR="00225E86" w:rsidRPr="00225E86" w:rsidRDefault="008476F3" w:rsidP="008476F3">
      <w:pPr>
        <w:ind w:firstLine="709"/>
        <w:jc w:val="both"/>
      </w:pPr>
      <w:r>
        <w:t xml:space="preserve">5.6. </w:t>
      </w:r>
      <w:r w:rsidR="00225E86" w:rsidRPr="00225E86">
        <w:t xml:space="preserve">Направить Заказчику на электронный адрес </w:t>
      </w:r>
      <w:hyperlink r:id="rId10" w:history="1">
        <w:r w:rsidR="00225E86" w:rsidRPr="00225E86">
          <w:rPr>
            <w:color w:val="0000FF"/>
            <w:u w:val="single"/>
            <w:lang w:val="en-US"/>
          </w:rPr>
          <w:t>BuliginA</w:t>
        </w:r>
        <w:r w:rsidR="00225E86" w:rsidRPr="00225E86">
          <w:rPr>
            <w:color w:val="0000FF"/>
            <w:sz w:val="28"/>
            <w:u w:val="single"/>
          </w:rPr>
          <w:t>@</w:t>
        </w:r>
        <w:r w:rsidR="00225E86" w:rsidRPr="00225E86">
          <w:rPr>
            <w:color w:val="0000FF"/>
            <w:u w:val="single"/>
            <w:lang w:val="en-US"/>
          </w:rPr>
          <w:t>id</w:t>
        </w:r>
        <w:r w:rsidR="00225E86" w:rsidRPr="00225E86">
          <w:rPr>
            <w:color w:val="0000FF"/>
            <w:sz w:val="28"/>
            <w:u w:val="single"/>
          </w:rPr>
          <w:t>.</w:t>
        </w:r>
        <w:r w:rsidR="00225E86" w:rsidRPr="00225E86">
          <w:rPr>
            <w:color w:val="0000FF"/>
            <w:u w:val="single"/>
            <w:lang w:val="en-US"/>
          </w:rPr>
          <w:t>te</w:t>
        </w:r>
        <w:r w:rsidR="00225E86" w:rsidRPr="00225E86">
          <w:rPr>
            <w:color w:val="0000FF"/>
            <w:sz w:val="28"/>
            <w:u w:val="single"/>
          </w:rPr>
          <w:t>.</w:t>
        </w:r>
        <w:proofErr w:type="spellStart"/>
        <w:r w:rsidR="00225E86" w:rsidRPr="00225E86">
          <w:rPr>
            <w:color w:val="0000FF"/>
            <w:u w:val="single"/>
            <w:lang w:val="en-US"/>
          </w:rPr>
          <w:t>ru</w:t>
        </w:r>
        <w:proofErr w:type="spellEnd"/>
      </w:hyperlink>
      <w:r w:rsidR="00225E86" w:rsidRPr="00225E86">
        <w:t xml:space="preserve"> в формате файла *.</w:t>
      </w:r>
      <w:proofErr w:type="spellStart"/>
      <w:r w:rsidR="00225E86" w:rsidRPr="00225E86">
        <w:t>pdf</w:t>
      </w:r>
      <w:proofErr w:type="spellEnd"/>
      <w:r w:rsidR="00225E86" w:rsidRPr="00225E86">
        <w:t xml:space="preserve"> скан-копию подписанного договора (со всеми приложениями к нему) в день подписания договора со стороны Подрядчика, с последующим направлением оригинала договора.</w:t>
      </w:r>
    </w:p>
    <w:p w:rsidR="00225E86" w:rsidRPr="00225E86" w:rsidRDefault="008476F3" w:rsidP="008476F3">
      <w:pPr>
        <w:ind w:firstLine="709"/>
        <w:jc w:val="both"/>
      </w:pPr>
      <w:r>
        <w:t xml:space="preserve">5.7. </w:t>
      </w:r>
      <w:r w:rsidR="00225E86" w:rsidRPr="00225E86">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8476F3" w:rsidRPr="0016429D" w:rsidRDefault="00225E86" w:rsidP="0016429D">
      <w:pPr>
        <w:tabs>
          <w:tab w:val="left" w:pos="1134"/>
        </w:tabs>
        <w:ind w:firstLine="709"/>
        <w:jc w:val="both"/>
      </w:pPr>
      <w:r w:rsidRPr="00225E86">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bookmarkStart w:id="3" w:name="_Toc200941734"/>
    </w:p>
    <w:p w:rsidR="00960A12" w:rsidRDefault="00960A12" w:rsidP="00960A12">
      <w:pPr>
        <w:pStyle w:val="a"/>
        <w:numPr>
          <w:ilvl w:val="0"/>
          <w:numId w:val="0"/>
        </w:numPr>
        <w:tabs>
          <w:tab w:val="left" w:pos="900"/>
        </w:tabs>
        <w:spacing w:line="240" w:lineRule="auto"/>
        <w:ind w:firstLine="709"/>
        <w:jc w:val="center"/>
        <w:rPr>
          <w:b/>
          <w:sz w:val="24"/>
        </w:rPr>
      </w:pPr>
      <w:r w:rsidRPr="00C05E73">
        <w:rPr>
          <w:b/>
          <w:sz w:val="24"/>
        </w:rPr>
        <w:t>6. Права и обязанности Заказчика</w:t>
      </w:r>
      <w:bookmarkEnd w:id="3"/>
    </w:p>
    <w:p w:rsidR="00293DAE" w:rsidRDefault="00293DAE" w:rsidP="00293DAE">
      <w:pPr>
        <w:pStyle w:val="a"/>
        <w:numPr>
          <w:ilvl w:val="0"/>
          <w:numId w:val="20"/>
        </w:numPr>
        <w:tabs>
          <w:tab w:val="left" w:pos="1134"/>
        </w:tabs>
        <w:spacing w:line="240" w:lineRule="auto"/>
        <w:ind w:left="0" w:firstLine="709"/>
        <w:rPr>
          <w:sz w:val="24"/>
        </w:rPr>
      </w:pPr>
      <w:r>
        <w:rPr>
          <w:sz w:val="24"/>
        </w:rPr>
        <w:t>Для реализации настоящего Договора Заказчик обязан:</w:t>
      </w:r>
    </w:p>
    <w:p w:rsidR="00293DAE" w:rsidRPr="00037F60" w:rsidRDefault="00293DAE" w:rsidP="00293DAE">
      <w:pPr>
        <w:ind w:firstLine="709"/>
        <w:jc w:val="both"/>
      </w:pPr>
      <w:r>
        <w:t>6.1.1. К</w:t>
      </w:r>
      <w:r w:rsidRPr="002E1C36">
        <w:t xml:space="preserve">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w:t>
      </w:r>
      <w:r w:rsidRPr="00037F60">
        <w:t>охране труда при эксплуатации электроустановок, и другой нормативно-технической документации, действующей на территории Российской Федерации</w:t>
      </w:r>
      <w:r>
        <w:t>,</w:t>
      </w:r>
      <w:r w:rsidRPr="002E1C36">
        <w:t xml:space="preserve"> персоналом Подрядчика (субподрядчика) и принимать действенные меры к нарушителям вплоть до отстранения бригады от </w:t>
      </w:r>
      <w:r w:rsidRPr="00037F60">
        <w:t>работы.</w:t>
      </w:r>
    </w:p>
    <w:p w:rsidR="00293DAE" w:rsidRDefault="00293DAE" w:rsidP="00293DAE">
      <w:pPr>
        <w:pStyle w:val="a0"/>
        <w:numPr>
          <w:ilvl w:val="0"/>
          <w:numId w:val="0"/>
        </w:numPr>
        <w:spacing w:line="240" w:lineRule="auto"/>
        <w:ind w:firstLine="709"/>
        <w:rPr>
          <w:sz w:val="24"/>
        </w:rPr>
      </w:pPr>
      <w:r>
        <w:rPr>
          <w:sz w:val="24"/>
        </w:rPr>
        <w:t>6.1.2. Осуществить финансирование работ, выполняемых Подрядчиком, в соответствии с Разделами 2 и 3 настоящего Договора.</w:t>
      </w:r>
    </w:p>
    <w:p w:rsidR="00293DAE" w:rsidRDefault="00293DAE" w:rsidP="00293DAE">
      <w:pPr>
        <w:pStyle w:val="a0"/>
        <w:numPr>
          <w:ilvl w:val="0"/>
          <w:numId w:val="0"/>
        </w:numPr>
        <w:spacing w:line="240" w:lineRule="auto"/>
        <w:ind w:firstLine="709"/>
        <w:rPr>
          <w:sz w:val="24"/>
        </w:rPr>
      </w:pPr>
      <w:r>
        <w:rPr>
          <w:sz w:val="24"/>
        </w:rPr>
        <w:t>6.1.3. В течение 10 календарных дней после подписания настоящего Договора назначить приказом своих Представителей, уполномоченных выступать от имени Заказчика по всем вопросам, касающимся технической части настоящего Договора.</w:t>
      </w:r>
    </w:p>
    <w:p w:rsidR="00293DAE" w:rsidRDefault="00293DAE" w:rsidP="00293DAE">
      <w:pPr>
        <w:pStyle w:val="a0"/>
        <w:numPr>
          <w:ilvl w:val="0"/>
          <w:numId w:val="0"/>
        </w:numPr>
        <w:spacing w:line="240" w:lineRule="auto"/>
        <w:ind w:firstLine="709"/>
        <w:rPr>
          <w:sz w:val="24"/>
        </w:rPr>
      </w:pPr>
      <w:r>
        <w:rPr>
          <w:sz w:val="24"/>
        </w:rPr>
        <w:t xml:space="preserve">6.1.4 Производить допуск Подрядчика и его подрядных организаций для выполнения обязательств, принятых, по настоящему Договору на места производства работ в порядке, принятом для выполнения работ на действующем энергетическом оборудовании и в соответствии с правилами </w:t>
      </w:r>
      <w:proofErr w:type="spellStart"/>
      <w:r>
        <w:rPr>
          <w:sz w:val="24"/>
        </w:rPr>
        <w:t>внутриобъектного</w:t>
      </w:r>
      <w:proofErr w:type="spellEnd"/>
      <w:r>
        <w:rPr>
          <w:sz w:val="24"/>
        </w:rPr>
        <w:t xml:space="preserve"> режима.</w:t>
      </w:r>
    </w:p>
    <w:p w:rsidR="00293DAE" w:rsidRDefault="00293DAE" w:rsidP="00293DAE">
      <w:pPr>
        <w:pStyle w:val="a"/>
        <w:numPr>
          <w:ilvl w:val="0"/>
          <w:numId w:val="0"/>
        </w:numPr>
        <w:tabs>
          <w:tab w:val="left" w:pos="1134"/>
        </w:tabs>
        <w:spacing w:line="240" w:lineRule="auto"/>
        <w:ind w:firstLine="709"/>
        <w:rPr>
          <w:sz w:val="24"/>
        </w:rPr>
      </w:pPr>
      <w:r>
        <w:rPr>
          <w:sz w:val="24"/>
        </w:rPr>
        <w:t>Обеспечить технический контроль за исполнением обязательств Подрядчика при выполнении работ в соответствии с действующими нормативными и техническими документами.</w:t>
      </w:r>
    </w:p>
    <w:p w:rsidR="00293DAE" w:rsidRDefault="00293DAE" w:rsidP="00293DAE">
      <w:pPr>
        <w:pStyle w:val="a"/>
        <w:numPr>
          <w:ilvl w:val="0"/>
          <w:numId w:val="0"/>
        </w:numPr>
        <w:tabs>
          <w:tab w:val="left" w:pos="1134"/>
        </w:tabs>
        <w:spacing w:line="240" w:lineRule="auto"/>
        <w:ind w:left="709"/>
        <w:rPr>
          <w:sz w:val="24"/>
        </w:rPr>
      </w:pPr>
      <w:r>
        <w:rPr>
          <w:sz w:val="24"/>
        </w:rPr>
        <w:t>6.2. Заказчик вправе:</w:t>
      </w:r>
    </w:p>
    <w:p w:rsidR="00293DAE" w:rsidRDefault="00E14892" w:rsidP="00E14892">
      <w:pPr>
        <w:pStyle w:val="a"/>
        <w:numPr>
          <w:ilvl w:val="0"/>
          <w:numId w:val="0"/>
        </w:numPr>
        <w:spacing w:line="240" w:lineRule="auto"/>
        <w:ind w:firstLine="709"/>
        <w:rPr>
          <w:sz w:val="24"/>
        </w:rPr>
      </w:pPr>
      <w:r>
        <w:rPr>
          <w:sz w:val="24"/>
        </w:rPr>
        <w:t xml:space="preserve">6.2.1. </w:t>
      </w:r>
      <w:r w:rsidR="00293DAE">
        <w:rPr>
          <w:sz w:val="24"/>
        </w:rPr>
        <w:t xml:space="preserve">В одностороннем внесудебном порядке отказаться от исполнения договора (в </w:t>
      </w:r>
      <w:proofErr w:type="spellStart"/>
      <w:r w:rsidR="00293DAE">
        <w:rPr>
          <w:sz w:val="24"/>
        </w:rPr>
        <w:t>т.ч</w:t>
      </w:r>
      <w:proofErr w:type="spellEnd"/>
      <w:r w:rsidR="00293DAE">
        <w:rPr>
          <w:sz w:val="24"/>
        </w:rPr>
        <w:t>. при неисполнении/ненадлежащем исполнении Подрядчиком обязательств по Договору). При этом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неполучении Подрядчиком уведомления по причинам, связанным с отсутствием у Заказчика информации о фактическом место нахождении Подрядчика, с изменением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E14892" w:rsidRDefault="00E14892" w:rsidP="0016429D">
      <w:pPr>
        <w:pStyle w:val="a"/>
        <w:numPr>
          <w:ilvl w:val="0"/>
          <w:numId w:val="0"/>
        </w:numPr>
        <w:spacing w:line="240" w:lineRule="auto"/>
        <w:ind w:firstLine="709"/>
        <w:rPr>
          <w:sz w:val="24"/>
        </w:rPr>
      </w:pPr>
      <w:r>
        <w:rPr>
          <w:sz w:val="24"/>
        </w:rPr>
        <w:t xml:space="preserve">6.2.2. </w:t>
      </w:r>
      <w:r w:rsidR="00293DAE">
        <w:rPr>
          <w:sz w:val="24"/>
        </w:rPr>
        <w:t>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w:t>
      </w:r>
      <w:r w:rsidR="00293DAE">
        <w:rPr>
          <w:sz w:val="24"/>
        </w:rPr>
        <w:lastRenderedPageBreak/>
        <w:t>технической документации, действующей на территории Российской Федерации отказаться от их дальнейшего допуска на объекты Заказчика.</w:t>
      </w:r>
    </w:p>
    <w:p w:rsidR="001D6AE7" w:rsidRPr="00E14892" w:rsidRDefault="001D6AE7" w:rsidP="00E14892">
      <w:pPr>
        <w:pStyle w:val="a"/>
        <w:numPr>
          <w:ilvl w:val="0"/>
          <w:numId w:val="0"/>
        </w:numPr>
        <w:spacing w:line="240" w:lineRule="auto"/>
        <w:ind w:firstLine="709"/>
        <w:jc w:val="center"/>
        <w:rPr>
          <w:sz w:val="24"/>
        </w:rPr>
      </w:pPr>
      <w:r w:rsidRPr="00E14892">
        <w:rPr>
          <w:b/>
          <w:sz w:val="24"/>
        </w:rPr>
        <w:t>7. Сдача-приемка работ</w:t>
      </w:r>
    </w:p>
    <w:p w:rsidR="00D8015E" w:rsidRPr="00C05E73" w:rsidRDefault="00D8015E" w:rsidP="00293DAE">
      <w:pPr>
        <w:pStyle w:val="a"/>
        <w:numPr>
          <w:ilvl w:val="0"/>
          <w:numId w:val="3"/>
        </w:numPr>
        <w:tabs>
          <w:tab w:val="left" w:pos="900"/>
        </w:tabs>
        <w:spacing w:line="240" w:lineRule="auto"/>
        <w:rPr>
          <w:sz w:val="24"/>
        </w:rPr>
      </w:pPr>
      <w:r w:rsidRPr="00C05E73">
        <w:rPr>
          <w:sz w:val="24"/>
        </w:rPr>
        <w:t>Представитель Заказчика, осуществляет т</w:t>
      </w:r>
      <w:r>
        <w:rPr>
          <w:sz w:val="24"/>
        </w:rPr>
        <w:t>ехнический надзор и контроль за</w:t>
      </w:r>
      <w:r w:rsidRPr="00C05E73">
        <w:rPr>
          <w:sz w:val="24"/>
        </w:rPr>
        <w:t xml:space="preserve"> выполнением работ, а также производит проверку соответствия используемых Подрядчиком материалов, комплектующих, оборудования, программного обеспечения</w:t>
      </w:r>
      <w:r>
        <w:rPr>
          <w:sz w:val="24"/>
        </w:rPr>
        <w:t xml:space="preserve"> условиям Договора и Типовым техническим решениям</w:t>
      </w:r>
      <w:r w:rsidRPr="00C05E73">
        <w:rPr>
          <w:sz w:val="24"/>
        </w:rPr>
        <w:t>. Представитель Заказчика имеет право беспрепятственного доступа ко всем видам работ в течение всего периода их выполнения и в любое время производства работ.</w:t>
      </w:r>
    </w:p>
    <w:p w:rsidR="00D8015E" w:rsidRPr="00C05E73" w:rsidRDefault="00D8015E" w:rsidP="00293DAE">
      <w:pPr>
        <w:pStyle w:val="a"/>
        <w:numPr>
          <w:ilvl w:val="0"/>
          <w:numId w:val="3"/>
        </w:numPr>
        <w:tabs>
          <w:tab w:val="left" w:pos="900"/>
        </w:tabs>
        <w:spacing w:line="240" w:lineRule="auto"/>
        <w:rPr>
          <w:sz w:val="24"/>
        </w:rPr>
      </w:pPr>
      <w:r w:rsidRPr="00C05E73">
        <w:rPr>
          <w:sz w:val="24"/>
        </w:rPr>
        <w:t>Между представителем Заказчика и Подрядчиком могут, при необходимости, проводиться совещания по согласованию возникающих вопросов.</w:t>
      </w:r>
    </w:p>
    <w:p w:rsidR="00D8015E" w:rsidRPr="00C05E73" w:rsidRDefault="00D8015E" w:rsidP="00293DAE">
      <w:pPr>
        <w:pStyle w:val="a"/>
        <w:numPr>
          <w:ilvl w:val="0"/>
          <w:numId w:val="3"/>
        </w:numPr>
        <w:tabs>
          <w:tab w:val="left" w:pos="900"/>
        </w:tabs>
        <w:spacing w:line="240" w:lineRule="auto"/>
        <w:rPr>
          <w:sz w:val="24"/>
        </w:rPr>
      </w:pPr>
      <w:r w:rsidRPr="00C05E73">
        <w:rPr>
          <w:sz w:val="24"/>
        </w:rPr>
        <w:t xml:space="preserve">Подрядчик передает Заказчику за 5 дней до начала приемки Объектов комплект документации </w:t>
      </w:r>
      <w:r w:rsidR="00E14892">
        <w:rPr>
          <w:sz w:val="24"/>
        </w:rPr>
        <w:t>согласно Техническому</w:t>
      </w:r>
      <w:r>
        <w:rPr>
          <w:sz w:val="24"/>
        </w:rPr>
        <w:t xml:space="preserve"> заданию (Приложение № 1 настоящего Договора</w:t>
      </w:r>
      <w:r w:rsidRPr="00893D05">
        <w:rPr>
          <w:sz w:val="24"/>
        </w:rPr>
        <w:t xml:space="preserve">) </w:t>
      </w:r>
      <w:r w:rsidR="00A40306">
        <w:rPr>
          <w:sz w:val="24"/>
        </w:rPr>
        <w:t>в четырех</w:t>
      </w:r>
      <w:r w:rsidRPr="00893D05">
        <w:rPr>
          <w:sz w:val="24"/>
        </w:rPr>
        <w:t xml:space="preserve"> экземплярах на бумажном</w:t>
      </w:r>
      <w:r w:rsidRPr="00C05E73">
        <w:rPr>
          <w:sz w:val="24"/>
        </w:rPr>
        <w:t xml:space="preserve"> носителе и в электронном виде (формат согласуется с Заказчиком). Подрядчик письменно подтверждает Заказчику, что данные комплекты документации полностью соответствуют фактически выполненным работам.</w:t>
      </w:r>
    </w:p>
    <w:p w:rsidR="000C5330" w:rsidRDefault="00D8015E" w:rsidP="000C5330">
      <w:pPr>
        <w:numPr>
          <w:ilvl w:val="0"/>
          <w:numId w:val="3"/>
        </w:numPr>
        <w:shd w:val="clear" w:color="auto" w:fill="FFFFFF"/>
        <w:tabs>
          <w:tab w:val="left" w:pos="1134"/>
        </w:tabs>
        <w:suppressAutoHyphens/>
        <w:ind w:right="19"/>
        <w:jc w:val="both"/>
      </w:pPr>
      <w:r w:rsidRPr="00C05E73">
        <w:t xml:space="preserve">Приемка </w:t>
      </w:r>
      <w:r w:rsidRPr="002F4351">
        <w:t>результата выполненных по Договору работ осуществляется приемочной комиссией, создаваемой Представителями Заказчика и Подрядчика, в течение 14 дней с момента получения Заказчиком письменного извещения Подрядчика об окончании работ</w:t>
      </w:r>
      <w:r w:rsidR="000C5330" w:rsidRPr="000C5330">
        <w:t xml:space="preserve"> </w:t>
      </w:r>
      <w:r w:rsidR="000C5330">
        <w:t xml:space="preserve">и передачи документов согласно пункта 3.1 договора. Результаты работы Приемочной комиссии оформляются Актом ввода в эксплуатацию в установленном Заказчиком порядке по форме КС -14. По результатам работы приемочной комиссии Представитель Заказчика принимает от Подрядчика отчетные документы,  Акт выполненных работ, по форме КС-2 и Акт приемки законченного строительством объекта - документ о завершении Подрядчиком всех работ на Объекте, составленный рабочей комиссией по форме </w:t>
      </w:r>
      <w:r w:rsidR="000C5330" w:rsidRPr="002D5D3D">
        <w:t xml:space="preserve"> КС-14, утвержденной</w:t>
      </w:r>
      <w:r w:rsidR="000C5330">
        <w:t xml:space="preserve"> постановлением Госкомстата РФ от 30.10.1997 № 71а. Данный акт свидетельствует о завершении выполнения Подрядчиком работ по строительству  Объекта в объеме, предусмотренном Договором, готовности работ к сдаче Заказчику.</w:t>
      </w:r>
    </w:p>
    <w:p w:rsidR="00D8015E" w:rsidRPr="002F4351" w:rsidRDefault="00D8015E" w:rsidP="00293DAE">
      <w:pPr>
        <w:numPr>
          <w:ilvl w:val="0"/>
          <w:numId w:val="3"/>
        </w:numPr>
        <w:shd w:val="clear" w:color="auto" w:fill="FFFFFF"/>
        <w:suppressAutoHyphens/>
        <w:ind w:right="19"/>
        <w:jc w:val="both"/>
      </w:pPr>
      <w:r w:rsidRPr="002F4351">
        <w:t xml:space="preserve">Сдача Подрядчиком и приемка Заказчиком выполненных работ осуществляется при полном окончании работ на каждом Объекте в соответствии с Техническим заданием (Приложение № 1 настоящего Договора) </w:t>
      </w:r>
      <w:r w:rsidR="00E14892">
        <w:t xml:space="preserve">в сроки, </w:t>
      </w:r>
      <w:r w:rsidR="002C40CD">
        <w:t xml:space="preserve">предусмотренные Календарным планом (Приложение № 2 настоящего Договора). </w:t>
      </w:r>
      <w:r w:rsidRPr="002F4351">
        <w:t>Подрядчик оформляет и передает на про</w:t>
      </w:r>
      <w:r w:rsidR="00E14892">
        <w:t>верку, визирование и подписание</w:t>
      </w:r>
      <w:r w:rsidRPr="002F4351">
        <w:t xml:space="preserve"> в филиал</w:t>
      </w:r>
      <w:r w:rsidR="00A82327">
        <w:t>ы</w:t>
      </w:r>
      <w:r w:rsidR="00E14892">
        <w:t xml:space="preserve"> </w:t>
      </w:r>
      <w:r w:rsidR="00E14892">
        <w:br/>
      </w:r>
      <w:r w:rsidRPr="002F4351">
        <w:t>АО «Тюменьэнерго» следующие документы:</w:t>
      </w:r>
    </w:p>
    <w:p w:rsidR="00D8015E" w:rsidRPr="002F4351" w:rsidRDefault="00D8015E" w:rsidP="00293DAE">
      <w:pPr>
        <w:pStyle w:val="a"/>
        <w:numPr>
          <w:ilvl w:val="0"/>
          <w:numId w:val="4"/>
        </w:numPr>
        <w:tabs>
          <w:tab w:val="left" w:pos="900"/>
        </w:tabs>
        <w:spacing w:line="240" w:lineRule="auto"/>
        <w:rPr>
          <w:sz w:val="24"/>
        </w:rPr>
      </w:pPr>
      <w:r w:rsidRPr="002F4351">
        <w:rPr>
          <w:sz w:val="24"/>
        </w:rPr>
        <w:t xml:space="preserve">Первичные учетные </w:t>
      </w:r>
      <w:r w:rsidR="00E14892" w:rsidRPr="002F4351">
        <w:rPr>
          <w:sz w:val="24"/>
        </w:rPr>
        <w:t>документы по</w:t>
      </w:r>
      <w:r w:rsidRPr="002F4351">
        <w:rPr>
          <w:sz w:val="24"/>
        </w:rPr>
        <w:t xml:space="preserve"> выполненным работам на строительно-монтажные работы (СМР):</w:t>
      </w:r>
    </w:p>
    <w:p w:rsidR="00D8015E" w:rsidRPr="002F4351" w:rsidRDefault="00D8015E" w:rsidP="00293DAE">
      <w:pPr>
        <w:numPr>
          <w:ilvl w:val="1"/>
          <w:numId w:val="5"/>
        </w:numPr>
        <w:suppressAutoHyphens/>
        <w:autoSpaceDE w:val="0"/>
        <w:autoSpaceDN w:val="0"/>
        <w:adjustRightInd w:val="0"/>
        <w:jc w:val="both"/>
      </w:pPr>
      <w:r w:rsidRPr="002F4351">
        <w:t xml:space="preserve">Акт о приемке выполненных работ форма </w:t>
      </w:r>
      <w:r w:rsidRPr="002F4351">
        <w:rPr>
          <w:lang w:val="en-US"/>
        </w:rPr>
        <w:t>N</w:t>
      </w:r>
      <w:r w:rsidRPr="002F4351">
        <w:t xml:space="preserve"> КС-2 </w:t>
      </w:r>
      <w:r w:rsidRPr="00893D05">
        <w:t xml:space="preserve">в </w:t>
      </w:r>
      <w:r w:rsidR="00893D05" w:rsidRPr="00893D05">
        <w:t>3</w:t>
      </w:r>
      <w:r w:rsidRPr="00893D05">
        <w:t xml:space="preserve"> экземплярах.</w:t>
      </w:r>
      <w:r w:rsidRPr="002F4351">
        <w:rPr>
          <w:sz w:val="28"/>
          <w:szCs w:val="28"/>
        </w:rPr>
        <w:t xml:space="preserve"> </w:t>
      </w:r>
      <w:r w:rsidR="00E14892">
        <w:t xml:space="preserve">Акт </w:t>
      </w:r>
      <w:r w:rsidRPr="002F4351">
        <w:t>проверяется и подписывают уполномоченными представителями сторон, имеющих право подписи (Заказчика и Подрядчика). Подрядчик: визирует производитель работ (подпись директора и печать).  Заказчик: визируют куратор</w:t>
      </w:r>
      <w:r w:rsidR="00E14892">
        <w:t xml:space="preserve">ы (подпись директора филиала </w:t>
      </w:r>
      <w:r w:rsidR="00A82327">
        <w:t>АО «Тюменьэнерго»</w:t>
      </w:r>
      <w:r w:rsidR="00E14892">
        <w:t xml:space="preserve"> и печать филиала </w:t>
      </w:r>
      <w:r w:rsidRPr="002F4351">
        <w:t>АО «Тюменьэнерго»</w:t>
      </w:r>
      <w:r w:rsidR="00A82327">
        <w:t>)</w:t>
      </w:r>
      <w:r w:rsidRPr="002F4351">
        <w:t>;</w:t>
      </w:r>
    </w:p>
    <w:p w:rsidR="00D8015E" w:rsidRPr="002F4351" w:rsidRDefault="00D8015E" w:rsidP="00293DAE">
      <w:pPr>
        <w:numPr>
          <w:ilvl w:val="1"/>
          <w:numId w:val="5"/>
        </w:numPr>
        <w:suppressAutoHyphens/>
        <w:autoSpaceDE w:val="0"/>
        <w:autoSpaceDN w:val="0"/>
        <w:adjustRightInd w:val="0"/>
        <w:jc w:val="both"/>
      </w:pPr>
      <w:r w:rsidRPr="002F4351">
        <w:t xml:space="preserve">На основании данных Акта о приемке выполненных работ заполняется Справка о стоимости выполненных работ и затрат форма N КС-3 - </w:t>
      </w:r>
      <w:r w:rsidR="00893D05" w:rsidRPr="00893D05">
        <w:t>4</w:t>
      </w:r>
      <w:r w:rsidR="00893D05">
        <w:t xml:space="preserve"> экземпляра</w:t>
      </w:r>
      <w:r w:rsidRPr="00893D05">
        <w:t>.</w:t>
      </w:r>
      <w:r w:rsidRPr="002F4351">
        <w:t xml:space="preserve"> Подрядчик: визирует (подпись директора и печать), Заказчик: уполномоченные лица проверяют оформление документа</w:t>
      </w:r>
      <w:r w:rsidR="00A82327">
        <w:t xml:space="preserve"> и визируют (подпись директора филиала и печать ф</w:t>
      </w:r>
      <w:r w:rsidRPr="002F4351">
        <w:t>илиала</w:t>
      </w:r>
      <w:r w:rsidR="00E14892">
        <w:t xml:space="preserve"> АО «Тюменьэнерго»</w:t>
      </w:r>
      <w:r w:rsidRPr="002F4351">
        <w:t>);</w:t>
      </w:r>
    </w:p>
    <w:p w:rsidR="00D8015E" w:rsidRPr="002F4351" w:rsidRDefault="00D8015E" w:rsidP="00293DAE">
      <w:pPr>
        <w:numPr>
          <w:ilvl w:val="1"/>
          <w:numId w:val="5"/>
        </w:numPr>
        <w:suppressAutoHyphens/>
        <w:autoSpaceDE w:val="0"/>
        <w:autoSpaceDN w:val="0"/>
        <w:adjustRightInd w:val="0"/>
        <w:jc w:val="both"/>
      </w:pPr>
      <w:r w:rsidRPr="002F4351">
        <w:t>Счет - фактура установленного образца – 1 экземпляр.</w:t>
      </w:r>
    </w:p>
    <w:p w:rsidR="00D8015E" w:rsidRPr="002F4351" w:rsidRDefault="00E14892" w:rsidP="00293DAE">
      <w:pPr>
        <w:numPr>
          <w:ilvl w:val="1"/>
          <w:numId w:val="7"/>
        </w:numPr>
        <w:shd w:val="clear" w:color="auto" w:fill="FFFFFF"/>
        <w:suppressAutoHyphens/>
        <w:jc w:val="both"/>
      </w:pPr>
      <w:r>
        <w:t xml:space="preserve">Первичные учетные документы </w:t>
      </w:r>
      <w:r w:rsidR="00D8015E" w:rsidRPr="002F4351">
        <w:t>основных средств (</w:t>
      </w:r>
      <w:r w:rsidRPr="002F4351">
        <w:t>оборудование,</w:t>
      </w:r>
      <w:r w:rsidR="00D8015E" w:rsidRPr="002F4351">
        <w:t xml:space="preserve"> требующее монтажа):</w:t>
      </w:r>
    </w:p>
    <w:p w:rsidR="00D8015E" w:rsidRPr="00B6586B" w:rsidRDefault="00D8015E" w:rsidP="00293DAE">
      <w:pPr>
        <w:numPr>
          <w:ilvl w:val="1"/>
          <w:numId w:val="6"/>
        </w:numPr>
        <w:shd w:val="clear" w:color="auto" w:fill="FFFFFF"/>
        <w:tabs>
          <w:tab w:val="left" w:pos="1440"/>
        </w:tabs>
        <w:suppressAutoHyphens/>
        <w:jc w:val="both"/>
      </w:pPr>
      <w:r w:rsidRPr="002F4351">
        <w:t>Для оформления и учета поступившего на склад оборудования требующего монтажа, оформляется Акт о при</w:t>
      </w:r>
      <w:r w:rsidR="00E14892">
        <w:t xml:space="preserve">еме (поступлении) оборудования </w:t>
      </w:r>
      <w:r w:rsidRPr="002F4351">
        <w:t>форма</w:t>
      </w:r>
      <w:r w:rsidRPr="00B6586B">
        <w:t xml:space="preserve"> </w:t>
      </w:r>
      <w:r w:rsidR="00E14892">
        <w:br/>
      </w:r>
      <w:r w:rsidRPr="00B6586B">
        <w:rPr>
          <w:lang w:val="en-US"/>
        </w:rPr>
        <w:lastRenderedPageBreak/>
        <w:t>N</w:t>
      </w:r>
      <w:r w:rsidRPr="00B6586B">
        <w:t xml:space="preserve"> ОС-14 - 2 экземпляра. Документ составляется комиссией, уполномоченной на прием основных средс</w:t>
      </w:r>
      <w:r w:rsidR="00A82327">
        <w:t>тв, утверждается руководителем ф</w:t>
      </w:r>
      <w:r w:rsidRPr="00B6586B">
        <w:t>илиа</w:t>
      </w:r>
      <w:r w:rsidR="00E14892">
        <w:t xml:space="preserve">ла </w:t>
      </w:r>
      <w:r>
        <w:t>или уполномоченным им лицом</w:t>
      </w:r>
      <w:r w:rsidRPr="00B6586B">
        <w:t>;</w:t>
      </w:r>
    </w:p>
    <w:p w:rsidR="00D8015E" w:rsidRPr="00B6586B" w:rsidRDefault="00D8015E" w:rsidP="00293DAE">
      <w:pPr>
        <w:numPr>
          <w:ilvl w:val="1"/>
          <w:numId w:val="6"/>
        </w:numPr>
        <w:shd w:val="clear" w:color="auto" w:fill="FFFFFF"/>
        <w:tabs>
          <w:tab w:val="left" w:pos="1440"/>
          <w:tab w:val="left" w:pos="1620"/>
        </w:tabs>
        <w:suppressAutoHyphens/>
        <w:jc w:val="both"/>
      </w:pPr>
      <w:r w:rsidRPr="00B6586B">
        <w:t>Передача оборудования в монтаж оформляется Актом о приеме-</w:t>
      </w:r>
      <w:r>
        <w:t xml:space="preserve">передаче </w:t>
      </w:r>
      <w:r w:rsidRPr="002F4351">
        <w:t xml:space="preserve">оборудования в монтаж форма </w:t>
      </w:r>
      <w:r w:rsidRPr="002F4351">
        <w:rPr>
          <w:lang w:val="en-US"/>
        </w:rPr>
        <w:t>N</w:t>
      </w:r>
      <w:r w:rsidRPr="002F4351">
        <w:t xml:space="preserve"> ОС-15 - 2 экземпляра. Документ составляется приемочной комиссией с представителем Подряд</w:t>
      </w:r>
      <w:r w:rsidR="00E14892">
        <w:t xml:space="preserve">чика, в получении оборудования </w:t>
      </w:r>
      <w:r w:rsidRPr="002F4351">
        <w:t>на ответственное хранение уполномоченный представитель Подрядчика расписывается непосредственно в акте и ему передается копия акта;</w:t>
      </w:r>
    </w:p>
    <w:p w:rsidR="00D8015E" w:rsidRPr="00B6586B" w:rsidRDefault="00E14892" w:rsidP="00293DAE">
      <w:pPr>
        <w:numPr>
          <w:ilvl w:val="1"/>
          <w:numId w:val="6"/>
        </w:numPr>
        <w:shd w:val="clear" w:color="auto" w:fill="FFFFFF"/>
        <w:suppressAutoHyphens/>
        <w:jc w:val="both"/>
      </w:pPr>
      <w:r>
        <w:t xml:space="preserve">Товарная накладная по форме ТОРГ-12 </w:t>
      </w:r>
      <w:r w:rsidR="00D8015E" w:rsidRPr="00B6586B">
        <w:t>- 2 экз</w:t>
      </w:r>
      <w:r w:rsidR="00D8015E">
        <w:t>емпляра</w:t>
      </w:r>
      <w:r w:rsidR="00D8015E" w:rsidRPr="00B6586B">
        <w:t>;</w:t>
      </w:r>
    </w:p>
    <w:p w:rsidR="00D8015E" w:rsidRDefault="00E14892" w:rsidP="00293DAE">
      <w:pPr>
        <w:numPr>
          <w:ilvl w:val="1"/>
          <w:numId w:val="6"/>
        </w:numPr>
        <w:shd w:val="clear" w:color="auto" w:fill="FFFFFF"/>
        <w:tabs>
          <w:tab w:val="left" w:pos="1440"/>
          <w:tab w:val="left" w:pos="1620"/>
        </w:tabs>
        <w:suppressAutoHyphens/>
        <w:jc w:val="both"/>
      </w:pPr>
      <w:r>
        <w:t xml:space="preserve">Счет – фактура </w:t>
      </w:r>
      <w:r w:rsidR="00D8015E" w:rsidRPr="00B6586B">
        <w:t>установ</w:t>
      </w:r>
      <w:r w:rsidR="00D8015E">
        <w:t>ленного образца – 1 экземпляр.</w:t>
      </w:r>
    </w:p>
    <w:p w:rsidR="00D8015E" w:rsidRPr="000E5487" w:rsidRDefault="00D8015E" w:rsidP="00293DAE">
      <w:pPr>
        <w:numPr>
          <w:ilvl w:val="1"/>
          <w:numId w:val="7"/>
        </w:numPr>
        <w:shd w:val="clear" w:color="auto" w:fill="FFFFFF"/>
        <w:suppressAutoHyphens/>
        <w:jc w:val="both"/>
      </w:pPr>
      <w:r w:rsidRPr="000E5487">
        <w:t xml:space="preserve">Первичные учетные </w:t>
      </w:r>
      <w:r w:rsidR="00E14892" w:rsidRPr="000E5487">
        <w:t>документы по</w:t>
      </w:r>
      <w:r w:rsidRPr="000E5487">
        <w:t xml:space="preserve"> приемке – сдаче проектных работ:</w:t>
      </w:r>
    </w:p>
    <w:p w:rsidR="00D8015E" w:rsidRPr="000E5487" w:rsidRDefault="00D8015E" w:rsidP="00293DAE">
      <w:pPr>
        <w:numPr>
          <w:ilvl w:val="1"/>
          <w:numId w:val="18"/>
        </w:numPr>
        <w:shd w:val="clear" w:color="auto" w:fill="FFFFFF"/>
        <w:tabs>
          <w:tab w:val="left" w:pos="1440"/>
        </w:tabs>
        <w:suppressAutoHyphens/>
        <w:jc w:val="both"/>
      </w:pPr>
      <w:r w:rsidRPr="000E5487">
        <w:t xml:space="preserve">Акт о приемке - сдаче выполненных работ по форме </w:t>
      </w:r>
      <w:r w:rsidRPr="00893D05">
        <w:t>(Приложение №</w:t>
      </w:r>
      <w:r w:rsidR="00893D05" w:rsidRPr="00893D05">
        <w:t>4</w:t>
      </w:r>
      <w:r w:rsidRPr="00893D05">
        <w:t xml:space="preserve"> настоящего Договора) в 4 экземплярах. </w:t>
      </w:r>
      <w:r w:rsidR="00E14892" w:rsidRPr="00893D05">
        <w:t>Акт проверяется</w:t>
      </w:r>
      <w:r w:rsidRPr="000E5487">
        <w:t xml:space="preserve"> и подписывают уполномоченными представителями сторон, имеющих право подписи (Заказчика и Подрядчика). Подрядчик: визирует производитель работ (подпись директора и печать).  Заказчик: визируют </w:t>
      </w:r>
      <w:r w:rsidR="00E14892" w:rsidRPr="000E5487">
        <w:t>куратор</w:t>
      </w:r>
      <w:r w:rsidR="00E14892">
        <w:t xml:space="preserve">ы (подпись директора филиала </w:t>
      </w:r>
      <w:r w:rsidR="00A82327">
        <w:t>АО «Тюменьэнерго» и печать</w:t>
      </w:r>
      <w:r w:rsidR="00E14892">
        <w:t xml:space="preserve"> филиала </w:t>
      </w:r>
      <w:r w:rsidRPr="000E5487">
        <w:t xml:space="preserve">АО </w:t>
      </w:r>
      <w:r w:rsidR="00A82327">
        <w:t>«Тюменьэнерго»</w:t>
      </w:r>
      <w:r w:rsidRPr="000E5487">
        <w:t>);</w:t>
      </w:r>
    </w:p>
    <w:p w:rsidR="00D8015E" w:rsidRPr="000E5487" w:rsidRDefault="00D8015E" w:rsidP="00293DAE">
      <w:pPr>
        <w:numPr>
          <w:ilvl w:val="1"/>
          <w:numId w:val="18"/>
        </w:numPr>
        <w:shd w:val="clear" w:color="auto" w:fill="FFFFFF"/>
        <w:suppressAutoHyphens/>
        <w:jc w:val="both"/>
      </w:pPr>
      <w:r w:rsidRPr="000E5487">
        <w:t>Накладная о приеме передачи проектных работ в 2 экземплярах;</w:t>
      </w:r>
    </w:p>
    <w:p w:rsidR="00D8015E" w:rsidRPr="000E5487" w:rsidRDefault="00D8015E" w:rsidP="00293DAE">
      <w:pPr>
        <w:numPr>
          <w:ilvl w:val="1"/>
          <w:numId w:val="18"/>
        </w:numPr>
        <w:shd w:val="clear" w:color="auto" w:fill="FFFFFF"/>
        <w:tabs>
          <w:tab w:val="left" w:pos="1440"/>
          <w:tab w:val="left" w:pos="1620"/>
        </w:tabs>
        <w:suppressAutoHyphens/>
        <w:jc w:val="both"/>
      </w:pPr>
      <w:r w:rsidRPr="000E5487">
        <w:t xml:space="preserve">Счет – </w:t>
      </w:r>
      <w:r w:rsidR="00E14892" w:rsidRPr="000E5487">
        <w:t>фактура установленного</w:t>
      </w:r>
      <w:r w:rsidRPr="000E5487">
        <w:t xml:space="preserve"> образца – 1 экземпляр.</w:t>
      </w:r>
    </w:p>
    <w:p w:rsidR="00D8015E" w:rsidRPr="00C05E73" w:rsidRDefault="00D8015E" w:rsidP="00293DAE">
      <w:pPr>
        <w:pStyle w:val="a"/>
        <w:numPr>
          <w:ilvl w:val="1"/>
          <w:numId w:val="8"/>
        </w:numPr>
        <w:tabs>
          <w:tab w:val="left" w:pos="900"/>
        </w:tabs>
        <w:spacing w:line="240" w:lineRule="auto"/>
        <w:rPr>
          <w:sz w:val="24"/>
        </w:rPr>
      </w:pPr>
      <w:r w:rsidRPr="000E5487">
        <w:rPr>
          <w:sz w:val="24"/>
        </w:rPr>
        <w:t>Результаты</w:t>
      </w:r>
      <w:r w:rsidRPr="00C05E73">
        <w:rPr>
          <w:sz w:val="24"/>
        </w:rPr>
        <w:t xml:space="preserve"> работы Подрядчика, в которых Заказчик обнаружил недостатки при ее приемке, подвергаются повторной приемке Заказчиком после устранения Подрядчиком соответствующих замечаний Заказчика.</w:t>
      </w:r>
    </w:p>
    <w:p w:rsidR="00D8015E" w:rsidRDefault="00D8015E" w:rsidP="00D8015E">
      <w:pPr>
        <w:pStyle w:val="a"/>
        <w:numPr>
          <w:ilvl w:val="0"/>
          <w:numId w:val="0"/>
        </w:numPr>
        <w:tabs>
          <w:tab w:val="left" w:pos="900"/>
        </w:tabs>
        <w:spacing w:line="240" w:lineRule="auto"/>
        <w:ind w:firstLine="709"/>
        <w:rPr>
          <w:sz w:val="24"/>
        </w:rPr>
      </w:pPr>
      <w:r w:rsidRPr="00C05E73">
        <w:rPr>
          <w:sz w:val="24"/>
        </w:rPr>
        <w:t>Недостатки работ, обнаруженные в ходе приемки, а также выявление факта использования Подрядчиком некачественных запасных частей, комплектующих и материалов, либо не соответствующих предоставленным сертификатам соответствия, фиксируются в акте о данных нарушениях, подписываемом Заказчиком и Подрядчиком, с согласованием порядка и сроков их устранения.</w:t>
      </w:r>
    </w:p>
    <w:p w:rsidR="00D8015E" w:rsidRPr="00C05E73" w:rsidRDefault="00D8015E" w:rsidP="00D8015E">
      <w:pPr>
        <w:pStyle w:val="a"/>
        <w:numPr>
          <w:ilvl w:val="0"/>
          <w:numId w:val="0"/>
        </w:numPr>
        <w:tabs>
          <w:tab w:val="left" w:pos="900"/>
        </w:tabs>
        <w:spacing w:line="240" w:lineRule="auto"/>
        <w:ind w:firstLine="709"/>
        <w:rPr>
          <w:sz w:val="24"/>
        </w:rPr>
      </w:pPr>
      <w:r>
        <w:rPr>
          <w:sz w:val="24"/>
        </w:rPr>
        <w:t xml:space="preserve">7.7 </w:t>
      </w:r>
      <w:r w:rsidRPr="00C05E73">
        <w:rPr>
          <w:sz w:val="24"/>
        </w:rPr>
        <w:t xml:space="preserve">Если Подрядчик не предоставит свои замечания по предоставленному Заказчиком акту о выявленных недостатках в течение </w:t>
      </w:r>
      <w:r w:rsidR="00E14892" w:rsidRPr="00C05E73">
        <w:rPr>
          <w:sz w:val="24"/>
        </w:rPr>
        <w:t>10 дней</w:t>
      </w:r>
      <w:r w:rsidRPr="00C05E73">
        <w:rPr>
          <w:sz w:val="24"/>
        </w:rPr>
        <w:t>, акт считается принятым в редакции Заказчика.</w:t>
      </w:r>
    </w:p>
    <w:p w:rsidR="00D8015E" w:rsidRPr="00C05E73" w:rsidRDefault="00D8015E" w:rsidP="00293DAE">
      <w:pPr>
        <w:pStyle w:val="ConsNormal"/>
        <w:widowControl/>
        <w:numPr>
          <w:ilvl w:val="1"/>
          <w:numId w:val="9"/>
        </w:numPr>
        <w:tabs>
          <w:tab w:val="left" w:pos="993"/>
        </w:tabs>
        <w:ind w:left="142" w:firstLine="567"/>
        <w:jc w:val="both"/>
        <w:rPr>
          <w:rFonts w:ascii="Times New Roman" w:hAnsi="Times New Roman"/>
          <w:sz w:val="24"/>
          <w:szCs w:val="24"/>
        </w:rPr>
      </w:pPr>
      <w:r w:rsidRPr="00C05E73">
        <w:rPr>
          <w:rFonts w:ascii="Times New Roman" w:hAnsi="Times New Roman"/>
          <w:sz w:val="24"/>
          <w:szCs w:val="24"/>
        </w:rPr>
        <w:t>Устранение недостатков осуществляется Подрядчиком за свой счет, без увеличения стоимости работ.</w:t>
      </w:r>
    </w:p>
    <w:p w:rsidR="00D8015E" w:rsidRPr="00C05E73" w:rsidRDefault="00D8015E" w:rsidP="00293DAE">
      <w:pPr>
        <w:pStyle w:val="ConsNormal"/>
        <w:widowControl/>
        <w:numPr>
          <w:ilvl w:val="1"/>
          <w:numId w:val="9"/>
        </w:numPr>
        <w:tabs>
          <w:tab w:val="left" w:pos="993"/>
        </w:tabs>
        <w:ind w:left="142" w:firstLine="567"/>
        <w:jc w:val="both"/>
        <w:rPr>
          <w:rFonts w:ascii="Times New Roman" w:hAnsi="Times New Roman"/>
          <w:sz w:val="24"/>
          <w:szCs w:val="24"/>
        </w:rPr>
      </w:pPr>
      <w:r w:rsidRPr="00C05E73">
        <w:rPr>
          <w:rFonts w:ascii="Times New Roman" w:hAnsi="Times New Roman"/>
          <w:sz w:val="24"/>
          <w:szCs w:val="24"/>
        </w:rPr>
        <w:t>В случае если Подрядчик в назначенный срок не устранит выявленные дефекты, Заказчик вправе привлечь другого подрядчика для их устранения. При этом, все расходы, связанные с устранением выявленных недостатков, оплачиваются Подрядчиком в течение 10 дней с момента получения копии документов, подтверждающих затраты Заказчика по устранению недостатков.</w:t>
      </w:r>
    </w:p>
    <w:p w:rsidR="00960A12" w:rsidRPr="004C1E30" w:rsidRDefault="00960A12" w:rsidP="004C1E30">
      <w:pPr>
        <w:pStyle w:val="ConsNormal"/>
        <w:widowControl/>
        <w:tabs>
          <w:tab w:val="left" w:pos="993"/>
        </w:tabs>
        <w:ind w:left="709" w:firstLine="0"/>
        <w:jc w:val="center"/>
        <w:rPr>
          <w:rFonts w:ascii="Times New Roman" w:hAnsi="Times New Roman"/>
          <w:b/>
          <w:sz w:val="24"/>
          <w:szCs w:val="24"/>
        </w:rPr>
      </w:pPr>
      <w:bookmarkStart w:id="4" w:name="_Toc200941736"/>
      <w:r w:rsidRPr="004C1E30">
        <w:rPr>
          <w:rFonts w:ascii="Times New Roman" w:hAnsi="Times New Roman"/>
          <w:b/>
          <w:sz w:val="24"/>
        </w:rPr>
        <w:t>8. Гарантии качества по выполненным работам</w:t>
      </w:r>
      <w:bookmarkEnd w:id="4"/>
    </w:p>
    <w:p w:rsidR="00960A12" w:rsidRPr="00C05E73" w:rsidRDefault="00960A12" w:rsidP="00293DAE">
      <w:pPr>
        <w:pStyle w:val="a"/>
        <w:numPr>
          <w:ilvl w:val="1"/>
          <w:numId w:val="10"/>
        </w:numPr>
        <w:tabs>
          <w:tab w:val="left" w:pos="900"/>
        </w:tabs>
        <w:spacing w:line="240" w:lineRule="auto"/>
        <w:rPr>
          <w:sz w:val="24"/>
        </w:rPr>
      </w:pPr>
      <w:r w:rsidRPr="00C05E73">
        <w:rPr>
          <w:sz w:val="24"/>
        </w:rPr>
        <w:t xml:space="preserve">Подрядчик гарантирует, что качество материалов, комплектующих изделий, оборудования, программного обеспечения применяемых им для выполнения работ, а </w:t>
      </w:r>
      <w:proofErr w:type="gramStart"/>
      <w:r w:rsidRPr="00C05E73">
        <w:rPr>
          <w:sz w:val="24"/>
        </w:rPr>
        <w:t>так же</w:t>
      </w:r>
      <w:proofErr w:type="gramEnd"/>
      <w:r w:rsidRPr="00C05E73">
        <w:rPr>
          <w:sz w:val="24"/>
        </w:rPr>
        <w:t xml:space="preserve"> </w:t>
      </w:r>
      <w:r w:rsidR="003573B3" w:rsidRPr="00C05E73">
        <w:rPr>
          <w:sz w:val="24"/>
        </w:rPr>
        <w:t>самих выполненных</w:t>
      </w:r>
      <w:r w:rsidRPr="00C05E73">
        <w:rPr>
          <w:sz w:val="24"/>
        </w:rPr>
        <w:t xml:space="preserve"> работ на Объекте, будут соответствовать требованиям, указанным в технической программе, государственным стандартам, техническим условиям и иметь соответствующие сертификаты, технические паспорта или другие документы, удостоверяющие их качество.</w:t>
      </w:r>
    </w:p>
    <w:p w:rsidR="00960A12" w:rsidRPr="00C05E73" w:rsidRDefault="00960A12" w:rsidP="00293DAE">
      <w:pPr>
        <w:pStyle w:val="a"/>
        <w:numPr>
          <w:ilvl w:val="1"/>
          <w:numId w:val="10"/>
        </w:numPr>
        <w:tabs>
          <w:tab w:val="left" w:pos="900"/>
        </w:tabs>
        <w:spacing w:line="240" w:lineRule="auto"/>
        <w:rPr>
          <w:sz w:val="24"/>
        </w:rPr>
      </w:pPr>
      <w:r w:rsidRPr="00C05E73">
        <w:rPr>
          <w:sz w:val="24"/>
        </w:rPr>
        <w:t>Гарантии качества распространяются на все оборудование, материалы, комплектующие изделия, программное обеспечение и работы, выполненные Подрядчиком по настоящему Договору.</w:t>
      </w:r>
    </w:p>
    <w:p w:rsidR="00960A12" w:rsidRPr="00C05E73" w:rsidRDefault="00960A12" w:rsidP="00293DAE">
      <w:pPr>
        <w:pStyle w:val="a"/>
        <w:numPr>
          <w:ilvl w:val="1"/>
          <w:numId w:val="10"/>
        </w:numPr>
        <w:tabs>
          <w:tab w:val="left" w:pos="900"/>
        </w:tabs>
        <w:spacing w:line="240" w:lineRule="auto"/>
        <w:rPr>
          <w:sz w:val="24"/>
        </w:rPr>
      </w:pPr>
      <w:r w:rsidRPr="00C05E73">
        <w:rPr>
          <w:sz w:val="24"/>
        </w:rPr>
        <w:t>Гарантийный срок эксплуатации систем учета электроэнергии и входящих в нее оборудования, материалов, комплектующих изделий, программного обеспечения и работ, выполненных Подрядчиком на О</w:t>
      </w:r>
      <w:r>
        <w:rPr>
          <w:sz w:val="24"/>
        </w:rPr>
        <w:t>бъекте, составляет 60 (шестьдесят) месяцев</w:t>
      </w:r>
      <w:r w:rsidRPr="00C05E73">
        <w:rPr>
          <w:sz w:val="24"/>
        </w:rPr>
        <w:t xml:space="preserve"> с момента подписания обеими сторонами Акта приемки выполненных работ формы КС-2 по Объекту. </w:t>
      </w:r>
    </w:p>
    <w:p w:rsidR="00960A12" w:rsidRPr="00C05E73" w:rsidRDefault="00960A12" w:rsidP="00293DAE">
      <w:pPr>
        <w:pStyle w:val="a"/>
        <w:numPr>
          <w:ilvl w:val="1"/>
          <w:numId w:val="10"/>
        </w:numPr>
        <w:tabs>
          <w:tab w:val="left" w:pos="900"/>
        </w:tabs>
        <w:spacing w:line="240" w:lineRule="auto"/>
        <w:rPr>
          <w:sz w:val="24"/>
        </w:rPr>
      </w:pPr>
      <w:r w:rsidRPr="00C05E73">
        <w:rPr>
          <w:sz w:val="24"/>
        </w:rPr>
        <w:lastRenderedPageBreak/>
        <w:t>Если в период гарантийной эксплуатации обнаружатся дефекты в оборудовании, материалах, комплектующих изделиях, программном обеспечении и работах, выполненных Подрядчиком по настоящему Договору, то Подрядчик производит их устранение за свой счет, своими силами и в сроки, согласованные с Заказчиком, или возмещает Заказчику затраты на их устранение. Для участия в составлении Акта, фиксирующего дефекты, согласования порядка и сроков их устранения, Подрядчик направляет своего представителя не позднее 3-х дней со дня получения письменного извещения от Заказчика. Гарантийный срок в этом случае продлевается соответственно на период устранения дефектов.</w:t>
      </w:r>
    </w:p>
    <w:p w:rsidR="00960A12" w:rsidRDefault="00960A12" w:rsidP="00293DAE">
      <w:pPr>
        <w:pStyle w:val="a"/>
        <w:numPr>
          <w:ilvl w:val="1"/>
          <w:numId w:val="10"/>
        </w:numPr>
        <w:tabs>
          <w:tab w:val="left" w:pos="900"/>
        </w:tabs>
        <w:spacing w:line="240" w:lineRule="auto"/>
        <w:rPr>
          <w:sz w:val="24"/>
        </w:rPr>
      </w:pPr>
      <w:r w:rsidRPr="00C05E73">
        <w:rPr>
          <w:sz w:val="24"/>
        </w:rPr>
        <w:t>При отказе Подрядчика от составления и (или) подписания Акта о выявленных недостатках, либо при неявке Подрядчика в срок, установленный в п. 8.4. настоящего Договора, Акт считается принятым в редакции Заказчика.</w:t>
      </w:r>
    </w:p>
    <w:p w:rsidR="004C1E30" w:rsidRPr="0016429D" w:rsidRDefault="000B3980" w:rsidP="0016429D">
      <w:pPr>
        <w:pStyle w:val="a"/>
        <w:numPr>
          <w:ilvl w:val="1"/>
          <w:numId w:val="10"/>
        </w:numPr>
        <w:tabs>
          <w:tab w:val="left" w:pos="900"/>
        </w:tabs>
        <w:spacing w:line="240" w:lineRule="auto"/>
        <w:rPr>
          <w:sz w:val="24"/>
        </w:rPr>
      </w:pPr>
      <w:r>
        <w:rPr>
          <w:sz w:val="24"/>
        </w:rPr>
        <w:t xml:space="preserve">Если в период монтажа оборудования, поставленного </w:t>
      </w:r>
      <w:r w:rsidR="003573B3">
        <w:rPr>
          <w:sz w:val="24"/>
        </w:rPr>
        <w:t>Подрядчиком,</w:t>
      </w:r>
      <w:r>
        <w:rPr>
          <w:sz w:val="24"/>
        </w:rPr>
        <w:t xml:space="preserve"> обнаружатся дефекты, то Подрядчик производит их устранение за свой счет, своими силами и в сроки, согласованные Заказчиком. </w:t>
      </w:r>
      <w:bookmarkStart w:id="5" w:name="_Toc121218110"/>
      <w:bookmarkStart w:id="6" w:name="_Toc200941737"/>
    </w:p>
    <w:p w:rsidR="00960A12" w:rsidRPr="004C1E30" w:rsidRDefault="00960A12" w:rsidP="004C1E30">
      <w:pPr>
        <w:pStyle w:val="a"/>
        <w:numPr>
          <w:ilvl w:val="0"/>
          <w:numId w:val="0"/>
        </w:numPr>
        <w:tabs>
          <w:tab w:val="left" w:pos="900"/>
        </w:tabs>
        <w:spacing w:line="240" w:lineRule="auto"/>
        <w:ind w:left="709"/>
        <w:jc w:val="center"/>
        <w:rPr>
          <w:b/>
          <w:sz w:val="24"/>
        </w:rPr>
      </w:pPr>
      <w:r w:rsidRPr="004C1E30">
        <w:rPr>
          <w:b/>
          <w:sz w:val="24"/>
        </w:rPr>
        <w:t>9. Обстоятельства непреодолимой силы</w:t>
      </w:r>
      <w:bookmarkEnd w:id="5"/>
      <w:bookmarkEnd w:id="6"/>
    </w:p>
    <w:p w:rsidR="00960A12" w:rsidRPr="00C05E73" w:rsidRDefault="00960A12" w:rsidP="00293DAE">
      <w:pPr>
        <w:pStyle w:val="a"/>
        <w:numPr>
          <w:ilvl w:val="1"/>
          <w:numId w:val="11"/>
        </w:numPr>
        <w:tabs>
          <w:tab w:val="left" w:pos="900"/>
        </w:tabs>
        <w:spacing w:line="240" w:lineRule="auto"/>
        <w:rPr>
          <w:sz w:val="24"/>
        </w:rPr>
      </w:pPr>
      <w:r w:rsidRPr="00C05E73">
        <w:rPr>
          <w:sz w:val="24"/>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предотвратить разумными мерами (форс-мажор) и непосредственно повлиявших на исполнение обязательств по Договору.</w:t>
      </w:r>
    </w:p>
    <w:p w:rsidR="00960A12" w:rsidRPr="00C05E73" w:rsidRDefault="00960A12" w:rsidP="00293DAE">
      <w:pPr>
        <w:pStyle w:val="a"/>
        <w:numPr>
          <w:ilvl w:val="1"/>
          <w:numId w:val="11"/>
        </w:numPr>
        <w:tabs>
          <w:tab w:val="left" w:pos="900"/>
        </w:tabs>
        <w:spacing w:line="240" w:lineRule="auto"/>
        <w:rPr>
          <w:sz w:val="24"/>
        </w:rPr>
      </w:pPr>
      <w:bookmarkStart w:id="7" w:name="_Ref120003882"/>
      <w:r w:rsidRPr="00C05E73">
        <w:rPr>
          <w:sz w:val="24"/>
        </w:rPr>
        <w:t>К событиям чрезвычайного характера в контексте настоящего Договора относятся: наводнение, землетрясение, шторм, эпидемии или иные проявления сил природы, а также война или военные действия.</w:t>
      </w:r>
      <w:bookmarkEnd w:id="7"/>
    </w:p>
    <w:p w:rsidR="00960A12" w:rsidRDefault="00960A12" w:rsidP="00293DAE">
      <w:pPr>
        <w:pStyle w:val="a"/>
        <w:numPr>
          <w:ilvl w:val="1"/>
          <w:numId w:val="11"/>
        </w:numPr>
        <w:tabs>
          <w:tab w:val="left" w:pos="900"/>
        </w:tabs>
        <w:spacing w:line="240" w:lineRule="auto"/>
        <w:rPr>
          <w:sz w:val="24"/>
        </w:rPr>
      </w:pPr>
      <w:r w:rsidRPr="00C05E73">
        <w:rPr>
          <w:sz w:val="24"/>
        </w:rPr>
        <w:t>При наступлении указанных в п. 9.2 настоящего Договора обстоятельств, Сторона, для которой создалась невозможность исполнения своих обязательств, должна немедленно известить об этом другую Сторону, приложив к извещению справку компетентного государственного органа.</w:t>
      </w:r>
    </w:p>
    <w:p w:rsidR="004B02BF" w:rsidRPr="004B02BF" w:rsidRDefault="004B02BF" w:rsidP="004B02BF">
      <w:pPr>
        <w:pStyle w:val="a"/>
        <w:numPr>
          <w:ilvl w:val="1"/>
          <w:numId w:val="11"/>
        </w:numPr>
        <w:tabs>
          <w:tab w:val="left" w:pos="900"/>
        </w:tabs>
        <w:spacing w:line="240" w:lineRule="auto"/>
        <w:rPr>
          <w:sz w:val="24"/>
          <w:highlight w:val="yellow"/>
        </w:rPr>
      </w:pPr>
      <w:r w:rsidRPr="004B02BF">
        <w:rPr>
          <w:sz w:val="24"/>
          <w:highlight w:val="yellow"/>
        </w:rPr>
        <w:t xml:space="preserve">При отсутствии своевременного извещения, предусмотренного в п. 9.3 настоящего Договора, виновная Сторона обязана возместить другой Стороне убытки, причиненные </w:t>
      </w:r>
      <w:proofErr w:type="spellStart"/>
      <w:r w:rsidRPr="004B02BF">
        <w:rPr>
          <w:sz w:val="24"/>
          <w:highlight w:val="yellow"/>
        </w:rPr>
        <w:t>неизвещением</w:t>
      </w:r>
      <w:proofErr w:type="spellEnd"/>
      <w:r w:rsidRPr="004B02BF">
        <w:rPr>
          <w:sz w:val="24"/>
          <w:highlight w:val="yellow"/>
        </w:rPr>
        <w:t xml:space="preserve"> или несвоевременным извещением.</w:t>
      </w:r>
    </w:p>
    <w:p w:rsidR="007815B7" w:rsidRPr="003E6C41" w:rsidRDefault="00960A12" w:rsidP="003E6C41">
      <w:pPr>
        <w:pStyle w:val="a"/>
        <w:numPr>
          <w:ilvl w:val="1"/>
          <w:numId w:val="11"/>
        </w:numPr>
        <w:tabs>
          <w:tab w:val="left" w:pos="900"/>
        </w:tabs>
        <w:spacing w:line="240" w:lineRule="auto"/>
        <w:rPr>
          <w:sz w:val="24"/>
        </w:rPr>
      </w:pPr>
      <w:r w:rsidRPr="00C05E73">
        <w:rPr>
          <w:sz w:val="24"/>
        </w:rPr>
        <w:t>Наступление обстоятельств, вызванных действием непреодолимой силы, влечет увеличение срока действия настоящего Договора на период существования указанных обстоятельств, но не более чем на 3 месяца. В случае существования этих обстоятельств более 3 месяцев любая из Сторон вправе расторгнуть настоящий Договор в одностороннем порядке и провести взаимные расчеты в течение 15 дней с момента расторжения настоящего Договора. При этом упущенная выгода не возмещается.</w:t>
      </w:r>
      <w:bookmarkStart w:id="8" w:name="_Toc343921522"/>
      <w:bookmarkStart w:id="9" w:name="_Toc370702074"/>
      <w:bookmarkStart w:id="10" w:name="_Toc200941738"/>
    </w:p>
    <w:p w:rsidR="00960A12" w:rsidRDefault="00960A12" w:rsidP="007815B7">
      <w:pPr>
        <w:pStyle w:val="a"/>
        <w:numPr>
          <w:ilvl w:val="0"/>
          <w:numId w:val="0"/>
        </w:numPr>
        <w:tabs>
          <w:tab w:val="left" w:pos="900"/>
        </w:tabs>
        <w:spacing w:line="240" w:lineRule="auto"/>
        <w:ind w:left="709"/>
        <w:jc w:val="center"/>
        <w:rPr>
          <w:b/>
          <w:sz w:val="24"/>
        </w:rPr>
      </w:pPr>
      <w:r w:rsidRPr="007815B7">
        <w:rPr>
          <w:b/>
          <w:sz w:val="24"/>
        </w:rPr>
        <w:t>10. Ответственность</w:t>
      </w:r>
      <w:bookmarkEnd w:id="8"/>
      <w:bookmarkEnd w:id="9"/>
      <w:bookmarkEnd w:id="10"/>
    </w:p>
    <w:p w:rsidR="007815B7" w:rsidRDefault="007815B7" w:rsidP="007815B7">
      <w:pPr>
        <w:pStyle w:val="a"/>
        <w:numPr>
          <w:ilvl w:val="0"/>
          <w:numId w:val="0"/>
        </w:numPr>
        <w:spacing w:line="240" w:lineRule="auto"/>
        <w:ind w:firstLine="710"/>
        <w:rPr>
          <w:sz w:val="24"/>
        </w:rPr>
      </w:pPr>
      <w:r>
        <w:rPr>
          <w:sz w:val="24"/>
        </w:rPr>
        <w:t>10.1. За неисполнение,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7815B7" w:rsidRDefault="007815B7" w:rsidP="007815B7">
      <w:pPr>
        <w:pStyle w:val="a"/>
        <w:numPr>
          <w:ilvl w:val="0"/>
          <w:numId w:val="0"/>
        </w:numPr>
        <w:spacing w:line="240" w:lineRule="auto"/>
        <w:ind w:firstLine="710"/>
        <w:rPr>
          <w:sz w:val="24"/>
        </w:rPr>
      </w:pPr>
      <w:r>
        <w:rPr>
          <w:sz w:val="24"/>
        </w:rPr>
        <w:t>10.2. В случае нарушения Подрядчиком срока начала, либо срока окончания выполнения работ, предусмотренных настоящим Договором по каждому из Объектов Заказчик вправе взыскать с Подрядчика неустойку в размере 0,1% от стоимости работ по Объекту, за каждый день просрочки.</w:t>
      </w:r>
    </w:p>
    <w:p w:rsidR="007815B7" w:rsidRDefault="007815B7" w:rsidP="007815B7">
      <w:pPr>
        <w:pStyle w:val="a"/>
        <w:numPr>
          <w:ilvl w:val="0"/>
          <w:numId w:val="0"/>
        </w:numPr>
        <w:spacing w:line="240" w:lineRule="auto"/>
        <w:ind w:firstLine="710"/>
        <w:rPr>
          <w:sz w:val="24"/>
        </w:rPr>
      </w:pPr>
      <w:r>
        <w:rPr>
          <w:sz w:val="24"/>
        </w:rPr>
        <w:t>10.3. За нарушение условий о качестве выполненных работ Подрядчик сверх неустойки возмещает причиненные этим нарушением убытки, в том числе упущенную выгоду.</w:t>
      </w:r>
    </w:p>
    <w:p w:rsidR="007815B7" w:rsidRDefault="007815B7" w:rsidP="007815B7">
      <w:pPr>
        <w:pStyle w:val="a"/>
        <w:numPr>
          <w:ilvl w:val="0"/>
          <w:numId w:val="0"/>
        </w:numPr>
        <w:spacing w:line="240" w:lineRule="auto"/>
        <w:ind w:firstLine="710"/>
        <w:rPr>
          <w:sz w:val="24"/>
        </w:rPr>
      </w:pPr>
      <w:r>
        <w:rPr>
          <w:sz w:val="24"/>
        </w:rPr>
        <w:t xml:space="preserve">10.4. В случае обнаружения Заказчиком нарушений в результатах работ в ходе их приемки,  в период срока гарантии на выполненный результат работ, а также выявление фактов использования Подрядчиком некачественных, либо не соответствующих </w:t>
      </w:r>
      <w:r>
        <w:rPr>
          <w:sz w:val="24"/>
        </w:rPr>
        <w:lastRenderedPageBreak/>
        <w:t xml:space="preserve">предоставленным сертификатам соответствия оборудования, материалов, запасных частей, комплектующих, программного обеспечения указанные факты фиксируются в Акте о выявленных недостатках, подписываемом Заказчиком и Подрядчиком в порядке, установленном п. 8.4 настоящего Договора, с согласованием порядка и сроков их устранения. При выявлении таких фактов Заказчик вправе взыскать с Подрядчика штрафную неустойку в размере 40% от стоимости работ по соответствующему Объекту. При этом Подрядчик не освобождается от обязанности устранить недостатки в работе за свой счет. </w:t>
      </w:r>
    </w:p>
    <w:p w:rsidR="007815B7" w:rsidRDefault="007815B7" w:rsidP="007815B7">
      <w:pPr>
        <w:pStyle w:val="a"/>
        <w:numPr>
          <w:ilvl w:val="0"/>
          <w:numId w:val="0"/>
        </w:numPr>
        <w:spacing w:line="240" w:lineRule="auto"/>
        <w:ind w:firstLine="710"/>
        <w:rPr>
          <w:sz w:val="24"/>
        </w:rPr>
      </w:pPr>
      <w:r>
        <w:rPr>
          <w:sz w:val="24"/>
        </w:rPr>
        <w:t>10.5. В случае отказа Подрядчика безвозмездно устранить выявленные недостатки в работе, либо в случае нарушения Подрядчиком сроков устранения недостатков, Заказчик вправе потребовать от Подрядчика возмещения своих расходов по устранению выявленных недостатков в работе.</w:t>
      </w:r>
    </w:p>
    <w:p w:rsidR="007815B7" w:rsidRDefault="007815B7" w:rsidP="007815B7">
      <w:pPr>
        <w:ind w:firstLine="709"/>
        <w:jc w:val="both"/>
      </w:pPr>
      <w:r>
        <w:t xml:space="preserve">10.6.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50 000 (пятьдесят) тысяч рублей за каждое нарушение. Факт нарушения подтверждается </w:t>
      </w:r>
      <w:r w:rsidR="007723DE">
        <w:t xml:space="preserve">Протоколом, согласно Положению </w:t>
      </w:r>
      <w:r>
        <w:t>АО «Тюменьэнерго» о проведении проверок по соблюдению правил охраны труда на рабочих местах</w:t>
      </w:r>
      <w:r w:rsidR="007723DE">
        <w:t xml:space="preserve"> </w:t>
      </w:r>
      <w:r w:rsidR="007723DE" w:rsidRPr="007723DE">
        <w:rPr>
          <w:highlight w:val="yellow"/>
        </w:rPr>
        <w:t>(далее Протокол)</w:t>
      </w:r>
      <w:r>
        <w:t>, составленным и подписанным представителями Заказчика и Подрядчика. 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7815B7" w:rsidRDefault="007815B7" w:rsidP="007815B7">
      <w:pPr>
        <w:pStyle w:val="a"/>
        <w:numPr>
          <w:ilvl w:val="0"/>
          <w:numId w:val="0"/>
        </w:numPr>
        <w:spacing w:line="240" w:lineRule="auto"/>
        <w:ind w:firstLine="710"/>
        <w:rPr>
          <w:sz w:val="24"/>
        </w:rPr>
      </w:pPr>
      <w:r>
        <w:rPr>
          <w:sz w:val="24"/>
        </w:rPr>
        <w:t>10.7. При несогласии Подрядчика подписывать Протокол, последний в двухдневный срок направляет в адрес Заказчика мотивированный отказ.</w:t>
      </w:r>
    </w:p>
    <w:p w:rsidR="007815B7" w:rsidRDefault="007815B7" w:rsidP="007815B7">
      <w:pPr>
        <w:pStyle w:val="a"/>
        <w:numPr>
          <w:ilvl w:val="0"/>
          <w:numId w:val="0"/>
        </w:numPr>
        <w:tabs>
          <w:tab w:val="left" w:pos="1276"/>
        </w:tabs>
        <w:spacing w:line="240" w:lineRule="auto"/>
        <w:ind w:left="1" w:firstLine="709"/>
        <w:rPr>
          <w:sz w:val="24"/>
        </w:rPr>
      </w:pPr>
      <w:r>
        <w:rPr>
          <w:sz w:val="24"/>
        </w:rPr>
        <w:t>При отсутствии мотивированного отказа Подрядчика в подписании Протокола либо неявки подрядчика для составления Протокола, Протокол считается принятым в редакции Заказчика.</w:t>
      </w:r>
    </w:p>
    <w:p w:rsidR="007815B7" w:rsidRDefault="007815B7" w:rsidP="007815B7">
      <w:pPr>
        <w:pStyle w:val="a"/>
        <w:numPr>
          <w:ilvl w:val="0"/>
          <w:numId w:val="0"/>
        </w:numPr>
        <w:spacing w:line="240" w:lineRule="auto"/>
        <w:ind w:firstLine="710"/>
        <w:rPr>
          <w:sz w:val="24"/>
        </w:rPr>
      </w:pPr>
      <w:r>
        <w:rPr>
          <w:sz w:val="24"/>
        </w:rPr>
        <w:t>10.8. В случае неисполнения, либо ненадлежащего исполнения Подрядчиком обязательств по настоящему Договору Заказчик вправе расторгнуть настоящий Договор в порядке, предусмотренном п.6.2</w:t>
      </w:r>
      <w:r w:rsidR="00F564A1">
        <w:rPr>
          <w:sz w:val="24"/>
        </w:rPr>
        <w:t>.1</w:t>
      </w:r>
      <w:r>
        <w:rPr>
          <w:sz w:val="24"/>
        </w:rPr>
        <w:t xml:space="preserve"> настоящего Договора.</w:t>
      </w:r>
    </w:p>
    <w:p w:rsidR="007815B7" w:rsidRPr="007815B7" w:rsidRDefault="007815B7" w:rsidP="007815B7">
      <w:pPr>
        <w:pStyle w:val="a"/>
        <w:numPr>
          <w:ilvl w:val="0"/>
          <w:numId w:val="0"/>
        </w:numPr>
        <w:spacing w:line="240" w:lineRule="auto"/>
        <w:ind w:firstLine="710"/>
        <w:rPr>
          <w:sz w:val="24"/>
        </w:rPr>
      </w:pPr>
      <w:r>
        <w:rPr>
          <w:sz w:val="24"/>
        </w:rPr>
        <w:t xml:space="preserve">10.9. </w:t>
      </w:r>
      <w:r w:rsidRPr="007815B7">
        <w:rPr>
          <w:sz w:val="24"/>
        </w:rPr>
        <w:t>Подрядчик несет ответственность за причиненный по его вине ущерб согласно действующему законодательству Российской Федерации.</w:t>
      </w:r>
    </w:p>
    <w:p w:rsidR="007815B7" w:rsidRDefault="007815B7" w:rsidP="007815B7">
      <w:pPr>
        <w:pStyle w:val="24"/>
        <w:tabs>
          <w:tab w:val="left" w:pos="567"/>
          <w:tab w:val="left" w:pos="993"/>
        </w:tabs>
        <w:spacing w:before="0" w:line="240" w:lineRule="auto"/>
        <w:ind w:firstLine="709"/>
        <w:rPr>
          <w:sz w:val="24"/>
          <w:szCs w:val="24"/>
        </w:rPr>
      </w:pPr>
      <w:r>
        <w:rPr>
          <w:sz w:val="24"/>
          <w:szCs w:val="24"/>
        </w:rPr>
        <w:t>10.10. Исполнение обязательств Подрядчика по настоящему Договору, в том числе обязательств по надлежащему выполнению работ,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w:t>
      </w:r>
      <w:r w:rsidRPr="00301A85">
        <w:rPr>
          <w:sz w:val="24"/>
          <w:szCs w:val="24"/>
        </w:rPr>
        <w:t>_______</w:t>
      </w:r>
      <w:r>
        <w:rPr>
          <w:sz w:val="24"/>
          <w:szCs w:val="24"/>
        </w:rPr>
        <w:t>__руб. (НДС не облагается). Подрядчик обязан внести обеспечительный платеж до заключения договора.</w:t>
      </w:r>
    </w:p>
    <w:p w:rsidR="007815B7" w:rsidRDefault="007815B7" w:rsidP="007815B7">
      <w:pPr>
        <w:pStyle w:val="24"/>
        <w:tabs>
          <w:tab w:val="left" w:pos="567"/>
          <w:tab w:val="left" w:pos="851"/>
          <w:tab w:val="left" w:pos="993"/>
        </w:tabs>
        <w:spacing w:before="0" w:line="240" w:lineRule="auto"/>
        <w:ind w:firstLine="709"/>
        <w:rPr>
          <w:sz w:val="24"/>
          <w:szCs w:val="24"/>
        </w:rPr>
      </w:pPr>
      <w:r>
        <w:rPr>
          <w:sz w:val="24"/>
          <w:szCs w:val="24"/>
        </w:rPr>
        <w:t>Заказчик вправе возвратить Подрядчику</w:t>
      </w:r>
      <w:r>
        <w:rPr>
          <w:i/>
          <w:sz w:val="24"/>
          <w:szCs w:val="24"/>
        </w:rPr>
        <w:t xml:space="preserve"> </w:t>
      </w:r>
      <w:r>
        <w:rPr>
          <w:sz w:val="24"/>
          <w:szCs w:val="24"/>
        </w:rPr>
        <w:t>обеспечительный платеж ранее срока выполнения всех обязательств по Договору, в течение 30</w:t>
      </w:r>
      <w:r w:rsidR="001C70F0">
        <w:rPr>
          <w:sz w:val="24"/>
          <w:szCs w:val="24"/>
        </w:rPr>
        <w:t xml:space="preserve"> </w:t>
      </w:r>
      <w:r>
        <w:rPr>
          <w:sz w:val="24"/>
          <w:szCs w:val="24"/>
        </w:rPr>
        <w:t xml:space="preserve">дней после подписания Сторонами актов выполненных работ (этапа (части) выполненных работ), при условии отсутствия фактов неисполнения/ ненадлежащего исполнения обязательств Подрядчиком по настоящему Договору. </w:t>
      </w:r>
    </w:p>
    <w:p w:rsidR="007815B7" w:rsidRDefault="007815B7" w:rsidP="007815B7">
      <w:pPr>
        <w:pStyle w:val="24"/>
        <w:spacing w:before="0" w:line="240" w:lineRule="auto"/>
        <w:ind w:firstLine="709"/>
        <w:rPr>
          <w:sz w:val="24"/>
          <w:szCs w:val="24"/>
        </w:rPr>
      </w:pPr>
      <w:r>
        <w:rPr>
          <w:sz w:val="24"/>
          <w:szCs w:val="24"/>
        </w:rPr>
        <w:t>Размер части обеспечительного платежа, подлежащей возврату Подрядчику, определяется в процентном соотношении к стоимости выполненных работ (этапа (части) выполненных работ).</w:t>
      </w:r>
    </w:p>
    <w:p w:rsidR="007815B7" w:rsidRDefault="007815B7" w:rsidP="007815B7">
      <w:pPr>
        <w:pStyle w:val="24"/>
        <w:spacing w:before="0" w:line="240" w:lineRule="auto"/>
        <w:ind w:firstLine="709"/>
        <w:rPr>
          <w:sz w:val="24"/>
          <w:szCs w:val="24"/>
        </w:rPr>
      </w:pPr>
      <w:r>
        <w:rPr>
          <w:sz w:val="24"/>
          <w:szCs w:val="24"/>
        </w:rPr>
        <w:t xml:space="preserve">В случае прекращения, расторжения настоящего Договора по причинам, не </w:t>
      </w:r>
      <w:r>
        <w:rPr>
          <w:sz w:val="24"/>
          <w:szCs w:val="24"/>
        </w:rPr>
        <w:lastRenderedPageBreak/>
        <w:t xml:space="preserve">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w:t>
      </w:r>
      <w:r w:rsidR="001C70F0" w:rsidRPr="001C70F0">
        <w:rPr>
          <w:sz w:val="24"/>
          <w:szCs w:val="24"/>
          <w:highlight w:val="yellow"/>
        </w:rPr>
        <w:t>обеспечительного платежа</w:t>
      </w:r>
      <w:r>
        <w:rPr>
          <w:sz w:val="24"/>
          <w:szCs w:val="24"/>
        </w:rPr>
        <w:t xml:space="preserve">, путем перечисления денежных средств на расчетный счет Подрядчика в течение 30 </w:t>
      </w:r>
      <w:r w:rsidR="001C70F0" w:rsidRPr="001C70F0">
        <w:rPr>
          <w:sz w:val="24"/>
          <w:szCs w:val="24"/>
          <w:highlight w:val="yellow"/>
        </w:rPr>
        <w:t>рабочих</w:t>
      </w:r>
      <w:r w:rsidR="001C70F0">
        <w:rPr>
          <w:sz w:val="24"/>
          <w:szCs w:val="24"/>
        </w:rPr>
        <w:t xml:space="preserve"> </w:t>
      </w:r>
      <w:r>
        <w:rPr>
          <w:sz w:val="24"/>
          <w:szCs w:val="24"/>
        </w:rPr>
        <w:t>дней с даты прекращения, расторжения Договора.</w:t>
      </w:r>
    </w:p>
    <w:p w:rsidR="007815B7" w:rsidRDefault="007815B7" w:rsidP="007815B7">
      <w:pPr>
        <w:pStyle w:val="24"/>
        <w:spacing w:before="0" w:line="240" w:lineRule="auto"/>
        <w:ind w:firstLine="709"/>
        <w:rPr>
          <w:sz w:val="24"/>
          <w:szCs w:val="24"/>
        </w:rPr>
      </w:pPr>
      <w:r>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по надлежащему выполнению работ,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t>
      </w:r>
      <w:r>
        <w:rPr>
          <w:i/>
          <w:sz w:val="24"/>
          <w:szCs w:val="24"/>
        </w:rPr>
        <w:t xml:space="preserve"> </w:t>
      </w:r>
      <w:r>
        <w:rPr>
          <w:sz w:val="24"/>
          <w:szCs w:val="24"/>
        </w:rPr>
        <w:t>обеспечительного платежа (оставшуюся сумму обеспечительного платежа), либо часть суммы обеспечительного платежа.</w:t>
      </w:r>
    </w:p>
    <w:p w:rsidR="007815B7" w:rsidRDefault="007815B7" w:rsidP="007815B7">
      <w:pPr>
        <w:pStyle w:val="24"/>
        <w:spacing w:before="0" w:line="240" w:lineRule="auto"/>
        <w:ind w:firstLine="709"/>
        <w:rPr>
          <w:sz w:val="24"/>
          <w:szCs w:val="24"/>
        </w:rPr>
      </w:pPr>
      <w:r>
        <w:rPr>
          <w:sz w:val="24"/>
          <w:szCs w:val="24"/>
        </w:rPr>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 </w:t>
      </w:r>
    </w:p>
    <w:p w:rsidR="007815B7" w:rsidRDefault="007815B7" w:rsidP="007815B7">
      <w:pPr>
        <w:pStyle w:val="24"/>
        <w:spacing w:before="0" w:line="240" w:lineRule="auto"/>
        <w:ind w:firstLine="709"/>
        <w:rPr>
          <w:sz w:val="24"/>
          <w:szCs w:val="24"/>
        </w:rPr>
      </w:pPr>
      <w:r>
        <w:rPr>
          <w:sz w:val="24"/>
          <w:szCs w:val="24"/>
        </w:rPr>
        <w:t>Положения ст. 317.1 ГК РФ в отношении обязательства Заказчика по возврату обеспечительного платежа Подрядчику</w:t>
      </w:r>
      <w:r>
        <w:rPr>
          <w:i/>
          <w:sz w:val="24"/>
          <w:szCs w:val="24"/>
        </w:rPr>
        <w:t>)</w:t>
      </w:r>
      <w:r>
        <w:rPr>
          <w:sz w:val="24"/>
          <w:szCs w:val="24"/>
        </w:rPr>
        <w:t xml:space="preserve"> (как полностью, так и частично) не применяются.</w:t>
      </w:r>
    </w:p>
    <w:p w:rsidR="007815B7" w:rsidRPr="00C36ACC" w:rsidRDefault="007815B7" w:rsidP="007815B7">
      <w:pPr>
        <w:pStyle w:val="24"/>
        <w:spacing w:before="0" w:line="240" w:lineRule="auto"/>
        <w:ind w:firstLine="544"/>
        <w:rPr>
          <w:sz w:val="24"/>
          <w:szCs w:val="24"/>
        </w:rPr>
      </w:pPr>
      <w:r>
        <w:rPr>
          <w:sz w:val="24"/>
          <w:szCs w:val="24"/>
        </w:rPr>
        <w:t xml:space="preserve">10.11. </w:t>
      </w:r>
      <w:r w:rsidRPr="007D4D4F">
        <w:rPr>
          <w:sz w:val="24"/>
          <w:szCs w:val="24"/>
        </w:rPr>
        <w:t>Исполнение обязательств Подрядчика</w:t>
      </w:r>
      <w:r w:rsidRPr="007D4D4F">
        <w:rPr>
          <w:i/>
          <w:sz w:val="24"/>
          <w:szCs w:val="24"/>
        </w:rPr>
        <w:t xml:space="preserve"> </w:t>
      </w:r>
      <w:r w:rsidRPr="007D4D4F">
        <w:rPr>
          <w:sz w:val="24"/>
          <w:szCs w:val="24"/>
        </w:rPr>
        <w:t xml:space="preserve">по настоящему Договору, в том числе обязательств по надлежащему выполнению </w:t>
      </w:r>
      <w:r>
        <w:rPr>
          <w:sz w:val="24"/>
          <w:szCs w:val="24"/>
        </w:rPr>
        <w:t>работ</w:t>
      </w:r>
      <w:r w:rsidRPr="007D4D4F">
        <w:rPr>
          <w:sz w:val="24"/>
          <w:szCs w:val="24"/>
        </w:rPr>
        <w:t xml:space="preserve">,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безотзывной и безусловной банковской гарантией ________ (указываются реквизиты гарантии), соответствующей требованиям документации о закупке, на сумму в размере _____руб., выданной </w:t>
      </w:r>
      <w:r w:rsidRPr="007D4D4F">
        <w:rPr>
          <w:i/>
          <w:sz w:val="24"/>
          <w:szCs w:val="24"/>
        </w:rPr>
        <w:t xml:space="preserve">(указывается наименование кредитной организации, выдавшей гарантию). </w:t>
      </w:r>
      <w:r w:rsidRPr="007D4D4F">
        <w:rPr>
          <w:sz w:val="24"/>
          <w:szCs w:val="24"/>
        </w:rPr>
        <w:t>Подрядчик обязан предоставить банковскую гарантию до заключения договора.</w:t>
      </w:r>
    </w:p>
    <w:p w:rsidR="007815B7" w:rsidRPr="007D4D4F" w:rsidRDefault="007815B7" w:rsidP="007815B7">
      <w:pPr>
        <w:pStyle w:val="24"/>
        <w:tabs>
          <w:tab w:val="left" w:pos="710"/>
        </w:tabs>
        <w:spacing w:before="0" w:line="240" w:lineRule="auto"/>
        <w:ind w:firstLine="567"/>
        <w:rPr>
          <w:sz w:val="24"/>
          <w:szCs w:val="24"/>
        </w:rPr>
      </w:pPr>
      <w:r w:rsidRPr="007D4D4F">
        <w:rPr>
          <w:sz w:val="24"/>
          <w:szCs w:val="24"/>
        </w:rPr>
        <w:t>Указываемое в банковской гарантии основное обязательство, исполнение по которому обеспечивается банковской гарантией, должно включать в себя обязательство Подрядчика</w:t>
      </w:r>
      <w:r w:rsidRPr="007D4D4F">
        <w:rPr>
          <w:i/>
          <w:sz w:val="24"/>
          <w:szCs w:val="24"/>
        </w:rPr>
        <w:t xml:space="preserve"> </w:t>
      </w:r>
      <w:r w:rsidRPr="007D4D4F">
        <w:rPr>
          <w:sz w:val="24"/>
          <w:szCs w:val="24"/>
        </w:rPr>
        <w:t>по надлежащему</w:t>
      </w:r>
      <w:r>
        <w:rPr>
          <w:sz w:val="24"/>
          <w:szCs w:val="24"/>
        </w:rPr>
        <w:t xml:space="preserve"> выполнению работ</w:t>
      </w:r>
      <w:r w:rsidRPr="007D4D4F">
        <w:rPr>
          <w:sz w:val="24"/>
          <w:szCs w:val="24"/>
        </w:rPr>
        <w:t xml:space="preserve">,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Срок действия гарантии - по дату полного исполнения Подрядчиком обязательств по </w:t>
      </w:r>
      <w:proofErr w:type="gramStart"/>
      <w:r w:rsidRPr="007D4D4F">
        <w:rPr>
          <w:sz w:val="24"/>
          <w:szCs w:val="24"/>
        </w:rPr>
        <w:t>Договору.</w:t>
      </w:r>
      <w:r>
        <w:rPr>
          <w:sz w:val="24"/>
          <w:szCs w:val="24"/>
        </w:rPr>
        <w:t>*</w:t>
      </w:r>
      <w:proofErr w:type="gramEnd"/>
    </w:p>
    <w:p w:rsidR="00614AC3" w:rsidRDefault="007815B7" w:rsidP="003E6C41">
      <w:pPr>
        <w:pStyle w:val="24"/>
        <w:spacing w:before="0" w:line="240" w:lineRule="auto"/>
        <w:ind w:firstLine="709"/>
        <w:rPr>
          <w:i/>
        </w:rPr>
      </w:pPr>
      <w:r w:rsidRPr="008F2097">
        <w:t xml:space="preserve">* </w:t>
      </w:r>
      <w:proofErr w:type="gramStart"/>
      <w:r w:rsidRPr="008F2097">
        <w:rPr>
          <w:i/>
        </w:rPr>
        <w:t>В</w:t>
      </w:r>
      <w:proofErr w:type="gramEnd"/>
      <w:r w:rsidRPr="008F2097">
        <w:rPr>
          <w:i/>
        </w:rPr>
        <w:t xml:space="preserve"> проект договора, заключаемого по итогам конкурентной закупочной процедуры, подлежит включению условие, изложенное либо в пун</w:t>
      </w:r>
      <w:r w:rsidR="006D7119">
        <w:rPr>
          <w:i/>
        </w:rPr>
        <w:t>кте 10.10, либо в пункте 10.11.</w:t>
      </w:r>
      <w:r w:rsidRPr="008F2097">
        <w:rPr>
          <w:i/>
        </w:rPr>
        <w:t xml:space="preserve"> в зависимости от того, что выберет контрагент в обеспечение исполнения обязательств по договору - либо финансовое обеспечение, либо банковскую гарантию.</w:t>
      </w:r>
      <w:bookmarkStart w:id="11" w:name="_Toc339184604"/>
      <w:bookmarkStart w:id="12" w:name="_Toc343921524"/>
      <w:bookmarkStart w:id="13" w:name="_Toc370702075"/>
      <w:bookmarkStart w:id="14" w:name="_Toc200941739"/>
    </w:p>
    <w:p w:rsidR="00F564A1" w:rsidRPr="002D5D3D" w:rsidRDefault="00F564A1" w:rsidP="00F564A1">
      <w:pPr>
        <w:ind w:firstLine="709"/>
        <w:jc w:val="both"/>
      </w:pPr>
      <w:r w:rsidRPr="002D5D3D">
        <w:rPr>
          <w:i/>
        </w:rPr>
        <w:t>Если в проекте договора предусмотрен авансовый порядок расчетов, и авансирование допускается только при условии предоставления обеспечитель</w:t>
      </w:r>
      <w:r>
        <w:rPr>
          <w:i/>
        </w:rPr>
        <w:t>ных мер со стороны контрагента</w:t>
      </w:r>
      <w:r w:rsidRPr="002D5D3D">
        <w:rPr>
          <w:i/>
        </w:rPr>
        <w:t xml:space="preserve">, то условие о предоставлении банковской гарантии на возврат авансовых платежей включается в договор в следующей редакции: </w:t>
      </w:r>
    </w:p>
    <w:p w:rsidR="00F564A1" w:rsidRPr="002D5D3D" w:rsidRDefault="00F564A1" w:rsidP="00F564A1">
      <w:pPr>
        <w:pStyle w:val="24"/>
        <w:tabs>
          <w:tab w:val="left" w:pos="710"/>
        </w:tabs>
        <w:spacing w:before="0" w:line="240" w:lineRule="auto"/>
        <w:ind w:firstLine="567"/>
        <w:rPr>
          <w:sz w:val="24"/>
          <w:szCs w:val="24"/>
        </w:rPr>
      </w:pPr>
      <w:r>
        <w:rPr>
          <w:sz w:val="24"/>
          <w:szCs w:val="24"/>
        </w:rPr>
        <w:t>10.12</w:t>
      </w:r>
      <w:r w:rsidRPr="002D5D3D">
        <w:rPr>
          <w:sz w:val="24"/>
          <w:szCs w:val="24"/>
        </w:rPr>
        <w:t>. Исполнение обязательств Подрядчика</w:t>
      </w:r>
      <w:r w:rsidRPr="002D5D3D">
        <w:rPr>
          <w:i/>
          <w:sz w:val="24"/>
          <w:szCs w:val="24"/>
        </w:rPr>
        <w:t xml:space="preserve"> </w:t>
      </w:r>
      <w:r w:rsidRPr="002D5D3D">
        <w:rPr>
          <w:sz w:val="24"/>
          <w:szCs w:val="24"/>
        </w:rPr>
        <w:t xml:space="preserve">по возврату авансовых платежей по настоящему Договору обеспечивается безотзывной и безусловной банковской </w:t>
      </w:r>
      <w:r w:rsidR="006D7119">
        <w:rPr>
          <w:sz w:val="24"/>
          <w:szCs w:val="24"/>
        </w:rPr>
        <w:t xml:space="preserve">гарантией________________ </w:t>
      </w:r>
      <w:r w:rsidRPr="002D5D3D">
        <w:rPr>
          <w:sz w:val="24"/>
          <w:szCs w:val="24"/>
        </w:rPr>
        <w:t>(указываются реквизиты гарантии), соответствующей требованиям документации о закупке, на сумму в размере _______________руб., выданной ___</w:t>
      </w:r>
      <w:r w:rsidR="006D7119">
        <w:rPr>
          <w:sz w:val="24"/>
          <w:szCs w:val="24"/>
        </w:rPr>
        <w:t>________________</w:t>
      </w:r>
      <w:r w:rsidRPr="002D5D3D">
        <w:rPr>
          <w:sz w:val="24"/>
          <w:szCs w:val="24"/>
        </w:rPr>
        <w:t xml:space="preserve"> </w:t>
      </w:r>
      <w:r w:rsidRPr="002D5D3D">
        <w:rPr>
          <w:i/>
          <w:sz w:val="24"/>
          <w:szCs w:val="24"/>
        </w:rPr>
        <w:t>(указывается наименование кредитной организации, выдавшей гарантию)</w:t>
      </w:r>
      <w:r w:rsidRPr="002D5D3D">
        <w:rPr>
          <w:sz w:val="24"/>
          <w:szCs w:val="24"/>
        </w:rPr>
        <w:t>. Подрядчик обязан предоставить банковскую гарантию до заключения договора.</w:t>
      </w:r>
    </w:p>
    <w:p w:rsidR="00F564A1" w:rsidRPr="002D5D3D" w:rsidRDefault="00F564A1" w:rsidP="00F564A1">
      <w:pPr>
        <w:pStyle w:val="24"/>
        <w:tabs>
          <w:tab w:val="left" w:pos="710"/>
        </w:tabs>
        <w:spacing w:before="0" w:line="240" w:lineRule="auto"/>
        <w:ind w:firstLine="660"/>
        <w:rPr>
          <w:sz w:val="24"/>
          <w:szCs w:val="24"/>
        </w:rPr>
      </w:pPr>
      <w:r w:rsidRPr="002D5D3D">
        <w:rPr>
          <w:sz w:val="24"/>
          <w:szCs w:val="24"/>
        </w:rPr>
        <w:lastRenderedPageBreak/>
        <w:t xml:space="preserve">Указываемое в банковской гарантии основное обязательство, исполнение по которому обеспечивается банковской гарантией, должно включать в себя обязательство Подрядчика по возврату авансовых платежей. </w:t>
      </w:r>
    </w:p>
    <w:p w:rsidR="00F564A1" w:rsidRPr="00F564A1" w:rsidRDefault="00F564A1" w:rsidP="00F564A1">
      <w:pPr>
        <w:pStyle w:val="24"/>
        <w:tabs>
          <w:tab w:val="left" w:pos="710"/>
        </w:tabs>
        <w:spacing w:before="0" w:line="240" w:lineRule="auto"/>
        <w:ind w:firstLine="660"/>
        <w:rPr>
          <w:sz w:val="24"/>
          <w:szCs w:val="24"/>
        </w:rPr>
      </w:pPr>
      <w:r w:rsidRPr="005F6F2D">
        <w:rPr>
          <w:sz w:val="24"/>
          <w:szCs w:val="24"/>
        </w:rPr>
        <w:t>Срок действия гарантии - по дату полного исполнения Подрядчиком обязательств по Договору.</w:t>
      </w:r>
    </w:p>
    <w:p w:rsidR="00960A12" w:rsidRPr="00614AC3" w:rsidRDefault="00960A12" w:rsidP="00614AC3">
      <w:pPr>
        <w:pStyle w:val="24"/>
        <w:spacing w:before="0" w:line="240" w:lineRule="auto"/>
        <w:ind w:firstLine="709"/>
        <w:jc w:val="center"/>
        <w:rPr>
          <w:b/>
          <w:i/>
        </w:rPr>
      </w:pPr>
      <w:r w:rsidRPr="00614AC3">
        <w:rPr>
          <w:b/>
          <w:sz w:val="24"/>
        </w:rPr>
        <w:t>11. Рассмотрение споров</w:t>
      </w:r>
      <w:bookmarkEnd w:id="11"/>
      <w:bookmarkEnd w:id="12"/>
      <w:bookmarkEnd w:id="13"/>
      <w:bookmarkEnd w:id="14"/>
    </w:p>
    <w:p w:rsidR="00614AC3" w:rsidRDefault="00614AC3" w:rsidP="00614AC3">
      <w:pPr>
        <w:pStyle w:val="a"/>
        <w:numPr>
          <w:ilvl w:val="0"/>
          <w:numId w:val="0"/>
        </w:numPr>
        <w:spacing w:line="240" w:lineRule="auto"/>
        <w:ind w:firstLine="709"/>
        <w:rPr>
          <w:sz w:val="24"/>
        </w:rPr>
      </w:pPr>
      <w:bookmarkStart w:id="15" w:name="_Toc343921527"/>
      <w:bookmarkStart w:id="16" w:name="_Toc370702078"/>
      <w:bookmarkStart w:id="17" w:name="_Toc200941740"/>
      <w:r>
        <w:rPr>
          <w:sz w:val="24"/>
        </w:rPr>
        <w:t>11.1. Все споры, разногласия и требования, возникающие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Третейском суде при Некоммерческом партнерстве «Объединение организаций, осуществляющих строительство, реконструкцию и капитальный ремонт энергетических объектов, сетей и подстанций «ЭНЕРГОСТРОЙ» (НП</w:t>
      </w:r>
      <w:r>
        <w:t> </w:t>
      </w:r>
      <w:r>
        <w:rPr>
          <w:sz w:val="24"/>
        </w:rPr>
        <w:t>«ЭНЕРГОСТРОЙ») в соответствии с его правилами, действующими на дату подачи искового заявления.</w:t>
      </w:r>
    </w:p>
    <w:p w:rsidR="00960A12" w:rsidRPr="003E6C41" w:rsidRDefault="00614AC3" w:rsidP="003E6C41">
      <w:pPr>
        <w:pStyle w:val="a"/>
        <w:numPr>
          <w:ilvl w:val="0"/>
          <w:numId w:val="0"/>
        </w:numPr>
        <w:tabs>
          <w:tab w:val="left" w:pos="1276"/>
        </w:tabs>
        <w:spacing w:line="240" w:lineRule="auto"/>
        <w:ind w:firstLine="709"/>
      </w:pPr>
      <w:r>
        <w:rPr>
          <w:sz w:val="24"/>
        </w:rPr>
        <w:t>Решения Третейского суда при НП «ЭНЕРГОСТРОЙ» являются обязательными, окончательными и оспариванию не подлежат.</w:t>
      </w:r>
    </w:p>
    <w:p w:rsidR="00960A12" w:rsidRDefault="00960A12" w:rsidP="00960A12">
      <w:pPr>
        <w:tabs>
          <w:tab w:val="left" w:pos="10347"/>
        </w:tabs>
        <w:ind w:firstLine="709"/>
        <w:jc w:val="center"/>
        <w:rPr>
          <w:b/>
        </w:rPr>
      </w:pPr>
      <w:r>
        <w:rPr>
          <w:b/>
        </w:rPr>
        <w:t>1</w:t>
      </w:r>
      <w:r w:rsidRPr="00965BF8">
        <w:rPr>
          <w:b/>
        </w:rPr>
        <w:t>2</w:t>
      </w:r>
      <w:r>
        <w:rPr>
          <w:b/>
        </w:rPr>
        <w:t>. Конфиденциальность.</w:t>
      </w:r>
    </w:p>
    <w:p w:rsidR="00F564A1" w:rsidRDefault="00F564A1" w:rsidP="00F564A1">
      <w:pPr>
        <w:ind w:firstLine="720"/>
        <w:jc w:val="both"/>
      </w:pPr>
      <w:r w:rsidRPr="00CE7951">
        <w:t xml:space="preserve">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w:t>
      </w:r>
    </w:p>
    <w:p w:rsidR="00F564A1" w:rsidRPr="00CE7951" w:rsidRDefault="00F564A1" w:rsidP="00F564A1">
      <w:pPr>
        <w:ind w:firstLine="720"/>
        <w:jc w:val="both"/>
      </w:pPr>
      <w:r w:rsidRPr="00CE7951">
        <w:t>Срок неразглашения конфиденциальной ин</w:t>
      </w:r>
      <w:r>
        <w:t xml:space="preserve">формации устанавливается </w:t>
      </w:r>
      <w:proofErr w:type="gramStart"/>
      <w:r w:rsidRPr="00CE7951">
        <w:t>Сторонами  в</w:t>
      </w:r>
      <w:proofErr w:type="gramEnd"/>
      <w:r w:rsidRPr="00CE7951">
        <w:t xml:space="preserve">  течение  всего срока действия Договора, а также в течение трех лет после прекращения данного срока.</w:t>
      </w:r>
    </w:p>
    <w:p w:rsidR="00F564A1" w:rsidRPr="00CE7951" w:rsidRDefault="00F564A1" w:rsidP="00F564A1">
      <w:pPr>
        <w:autoSpaceDE w:val="0"/>
        <w:autoSpaceDN w:val="0"/>
        <w:adjustRightInd w:val="0"/>
        <w:ind w:firstLine="720"/>
        <w:jc w:val="both"/>
      </w:pPr>
      <w:r w:rsidRPr="00CE7951">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F564A1" w:rsidRPr="00CE7951" w:rsidRDefault="00F564A1" w:rsidP="00F564A1">
      <w:pPr>
        <w:autoSpaceDE w:val="0"/>
        <w:autoSpaceDN w:val="0"/>
        <w:adjustRightInd w:val="0"/>
        <w:ind w:firstLine="720"/>
        <w:jc w:val="both"/>
      </w:pPr>
      <w:r w:rsidRPr="00CE7951">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CE7951">
        <w:rPr>
          <w:bCs/>
        </w:rPr>
        <w:t xml:space="preserve"> третьими лицами, в том числе органами государственной власти, иными государственными органами, органами местного самоуправления.</w:t>
      </w:r>
      <w:r w:rsidRPr="00CE7951">
        <w:t xml:space="preserve"> </w:t>
      </w:r>
    </w:p>
    <w:p w:rsidR="00F564A1" w:rsidRPr="00CE7951" w:rsidRDefault="00F564A1" w:rsidP="00F564A1">
      <w:pPr>
        <w:ind w:firstLine="720"/>
        <w:jc w:val="both"/>
      </w:pPr>
      <w:r w:rsidRPr="00CE7951">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F564A1" w:rsidRPr="00673A21" w:rsidRDefault="00F564A1" w:rsidP="00F564A1">
      <w:pPr>
        <w:ind w:firstLine="720"/>
        <w:jc w:val="both"/>
        <w:rPr>
          <w:i/>
        </w:rPr>
      </w:pPr>
      <w:r w:rsidRPr="00673A21">
        <w:rPr>
          <w:i/>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673A21">
        <w:rPr>
          <w:i/>
          <w:spacing w:val="-1"/>
        </w:rPr>
        <w:t>режим коммерческой тайны; информации,</w:t>
      </w:r>
      <w:r w:rsidRPr="00673A21">
        <w:rPr>
          <w:i/>
        </w:rPr>
        <w:t xml:space="preserve"> подлежащей раскрытию в соответствии с действующим законодательством РФ.</w:t>
      </w:r>
    </w:p>
    <w:p w:rsidR="00614AC3" w:rsidRDefault="00614AC3" w:rsidP="00614AC3">
      <w:pPr>
        <w:ind w:left="709"/>
        <w:jc w:val="center"/>
        <w:rPr>
          <w:b/>
        </w:rPr>
      </w:pPr>
      <w:r>
        <w:rPr>
          <w:b/>
        </w:rPr>
        <w:t>13. Антикоррупционная политика</w:t>
      </w:r>
    </w:p>
    <w:p w:rsidR="004D3A4D" w:rsidRPr="008E1A83" w:rsidRDefault="00614AC3" w:rsidP="004D3A4D">
      <w:pPr>
        <w:snapToGrid w:val="0"/>
        <w:ind w:firstLine="709"/>
        <w:jc w:val="both"/>
        <w:rPr>
          <w:rFonts w:eastAsia="Calibri"/>
          <w:lang w:eastAsia="en-US"/>
        </w:rPr>
      </w:pPr>
      <w:r>
        <w:t>13.1</w:t>
      </w:r>
      <w:r w:rsidR="004D3A4D">
        <w:t>.</w:t>
      </w:r>
      <w:r w:rsidR="004D3A4D" w:rsidRPr="004D3A4D">
        <w:t xml:space="preserve"> </w:t>
      </w:r>
      <w:r w:rsidR="004D3A4D">
        <w:t>Подрядчику</w:t>
      </w:r>
      <w:r w:rsidR="004D3A4D" w:rsidRPr="008E1A83">
        <w:rPr>
          <w:rFonts w:eastAsia="Calibri"/>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4D3A4D" w:rsidRPr="008E1A83" w:rsidRDefault="004D3A4D" w:rsidP="004D3A4D">
      <w:pPr>
        <w:snapToGrid w:val="0"/>
        <w:ind w:firstLine="709"/>
        <w:jc w:val="both"/>
        <w:rPr>
          <w:rFonts w:eastAsia="Calibri"/>
          <w:lang w:eastAsia="en-US"/>
        </w:rPr>
      </w:pPr>
      <w:r>
        <w:rPr>
          <w:rFonts w:eastAsia="Calibri"/>
          <w:lang w:eastAsia="en-US"/>
        </w:rPr>
        <w:lastRenderedPageBreak/>
        <w:t>13.2.</w:t>
      </w:r>
      <w:r w:rsidRPr="008E1A83">
        <w:rPr>
          <w:rFonts w:eastAsia="Calibri"/>
          <w:lang w:eastAsia="en-US"/>
        </w:rPr>
        <w:t> </w:t>
      </w:r>
      <w:r>
        <w:t>Подрядчик</w:t>
      </w:r>
      <w:r w:rsidRPr="008E1A83">
        <w:rPr>
          <w:rFonts w:eastAsia="Calibri"/>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8E1A83">
        <w:rPr>
          <w:rFonts w:eastAsia="Calibri"/>
          <w:lang w:eastAsia="en-US"/>
        </w:rPr>
        <w:t>Россети</w:t>
      </w:r>
      <w:proofErr w:type="spellEnd"/>
      <w:r w:rsidRPr="008E1A83">
        <w:rPr>
          <w:rFonts w:eastAsia="Calibri"/>
          <w:lang w:eastAsia="en-US"/>
        </w:rPr>
        <w:t>» и ДЗО «ПАО «</w:t>
      </w:r>
      <w:proofErr w:type="spellStart"/>
      <w:r w:rsidRPr="008E1A83">
        <w:rPr>
          <w:rFonts w:eastAsia="Calibri"/>
          <w:lang w:eastAsia="en-US"/>
        </w:rPr>
        <w:t>Россети</w:t>
      </w:r>
      <w:proofErr w:type="spellEnd"/>
      <w:r w:rsidRPr="008E1A83">
        <w:rPr>
          <w:rFonts w:eastAsia="Calibri"/>
          <w:lang w:eastAsia="en-US"/>
        </w:rPr>
        <w:t xml:space="preserve">», представленных в разделе «Антикоррупционная политика» на официальном сайте АО «Тюменьэнерго» по адресу: </w:t>
      </w:r>
      <w:hyperlink r:id="rId11" w:history="1">
        <w:r w:rsidRPr="008E1A83">
          <w:rPr>
            <w:rFonts w:eastAsia="Calibri"/>
            <w:u w:val="single"/>
            <w:lang w:eastAsia="en-US"/>
          </w:rPr>
          <w:t>http://www.te.ru/about/antikorruptsionnaya_politika/</w:t>
        </w:r>
      </w:hyperlink>
      <w:r w:rsidRPr="008E1A83">
        <w:rPr>
          <w:rFonts w:eastAsia="Calibri"/>
          <w:lang w:eastAsia="en-US"/>
        </w:rPr>
        <w:t>, - полностью принимает положения Антикоррупционной политики ПАО «</w:t>
      </w:r>
      <w:proofErr w:type="spellStart"/>
      <w:r w:rsidRPr="008E1A83">
        <w:rPr>
          <w:rFonts w:eastAsia="Calibri"/>
          <w:lang w:eastAsia="en-US"/>
        </w:rPr>
        <w:t>Россети</w:t>
      </w:r>
      <w:proofErr w:type="spellEnd"/>
      <w:r w:rsidRPr="008E1A83">
        <w:rPr>
          <w:rFonts w:eastAsia="Calibri"/>
          <w:lang w:eastAsia="en-US"/>
        </w:rPr>
        <w:t>» и ДЗО «ПАО «</w:t>
      </w:r>
      <w:proofErr w:type="spellStart"/>
      <w:r w:rsidRPr="008E1A83">
        <w:rPr>
          <w:rFonts w:eastAsia="Calibri"/>
          <w:lang w:eastAsia="en-US"/>
        </w:rPr>
        <w:t>Россети</w:t>
      </w:r>
      <w:proofErr w:type="spellEnd"/>
      <w:r w:rsidRPr="008E1A83">
        <w:rPr>
          <w:rFonts w:eastAsia="Calibri"/>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4D3A4D" w:rsidRPr="008E1A83" w:rsidRDefault="004D3A4D" w:rsidP="004D3A4D">
      <w:pPr>
        <w:ind w:firstLine="709"/>
        <w:jc w:val="both"/>
        <w:rPr>
          <w:rFonts w:eastAsia="Calibri"/>
          <w:lang w:eastAsia="en-US"/>
        </w:rPr>
      </w:pPr>
      <w:r>
        <w:rPr>
          <w:rFonts w:eastAsia="Calibri"/>
          <w:lang w:eastAsia="en-US"/>
        </w:rPr>
        <w:t>13.</w:t>
      </w:r>
      <w:r w:rsidRPr="008E1A83">
        <w:rPr>
          <w:rFonts w:eastAsia="Calibri"/>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8E1A83">
        <w:rPr>
          <w:rFonts w:eastAsia="Calibri"/>
          <w:i/>
          <w:lang w:eastAsia="en-US"/>
        </w:rPr>
        <w:t>.</w:t>
      </w:r>
    </w:p>
    <w:p w:rsidR="004D3A4D" w:rsidRPr="00A471A2" w:rsidRDefault="004D3A4D" w:rsidP="004D3A4D">
      <w:pPr>
        <w:autoSpaceDE w:val="0"/>
        <w:autoSpaceDN w:val="0"/>
        <w:adjustRightInd w:val="0"/>
        <w:ind w:firstLine="709"/>
        <w:jc w:val="both"/>
        <w:rPr>
          <w:rFonts w:eastAsia="Calibri"/>
        </w:rPr>
      </w:pPr>
      <w:r w:rsidRPr="008E1A83">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8E1A83">
        <w:rPr>
          <w:rFonts w:eastAsia="Calibri"/>
          <w:lang w:val="en-US" w:eastAsia="en-US"/>
        </w:rPr>
        <w:t> </w:t>
      </w:r>
      <w:r w:rsidRPr="008E1A83">
        <w:rPr>
          <w:rFonts w:eastAsia="Calibri"/>
          <w:lang w:eastAsia="en-US"/>
        </w:rPr>
        <w:t xml:space="preserve">направленным на обеспечение выполнения этим работником каких-либо действий в пользу стимулирующей его стороны </w:t>
      </w:r>
      <w:r>
        <w:t>Подрядчика</w:t>
      </w:r>
      <w:r w:rsidRPr="00A471A2">
        <w:rPr>
          <w:rFonts w:eastAsia="Calibri"/>
        </w:rPr>
        <w:t xml:space="preserve"> и АО «Тюменьэнерго».</w:t>
      </w:r>
    </w:p>
    <w:p w:rsidR="004D3A4D" w:rsidRPr="008E1A83" w:rsidRDefault="004D3A4D" w:rsidP="004D3A4D">
      <w:pPr>
        <w:autoSpaceDE w:val="0"/>
        <w:autoSpaceDN w:val="0"/>
        <w:adjustRightInd w:val="0"/>
        <w:ind w:firstLine="709"/>
        <w:jc w:val="both"/>
        <w:rPr>
          <w:rFonts w:eastAsia="Calibri"/>
          <w:lang w:eastAsia="en-US"/>
        </w:rPr>
      </w:pPr>
      <w:r>
        <w:rPr>
          <w:rFonts w:eastAsia="Calibri"/>
          <w:lang w:eastAsia="en-US"/>
        </w:rPr>
        <w:t>13.</w:t>
      </w:r>
      <w:r w:rsidRPr="008E1A83">
        <w:rPr>
          <w:rFonts w:eastAsia="Calibri"/>
          <w:lang w:eastAsia="en-US"/>
        </w:rPr>
        <w:t xml:space="preserve">4. В случае возникновения у одной из Сторон подозрений, </w:t>
      </w:r>
      <w:r w:rsidRPr="008E1A83">
        <w:rPr>
          <w:rFonts w:eastAsia="Calibri"/>
          <w:lang w:eastAsia="en-US"/>
        </w:rPr>
        <w:br/>
        <w:t xml:space="preserve">что произошло или может произойти нарушение каких-либо положений пунктов </w:t>
      </w:r>
      <w:r>
        <w:rPr>
          <w:rFonts w:eastAsia="Calibri"/>
          <w:lang w:eastAsia="en-US"/>
        </w:rPr>
        <w:t>13.</w:t>
      </w:r>
      <w:r w:rsidRPr="008E1A83">
        <w:rPr>
          <w:rFonts w:eastAsia="Calibri"/>
          <w:lang w:eastAsia="en-US"/>
        </w:rPr>
        <w:t xml:space="preserve">1 </w:t>
      </w:r>
      <w:r>
        <w:rPr>
          <w:rFonts w:eastAsia="Calibri"/>
          <w:lang w:eastAsia="en-US"/>
        </w:rPr>
        <w:t>–</w:t>
      </w:r>
      <w:r w:rsidRPr="008E1A83">
        <w:rPr>
          <w:rFonts w:eastAsia="Calibri"/>
          <w:lang w:eastAsia="en-US"/>
        </w:rPr>
        <w:t xml:space="preserve"> </w:t>
      </w:r>
      <w:r>
        <w:rPr>
          <w:rFonts w:eastAsia="Calibri"/>
          <w:lang w:eastAsia="en-US"/>
        </w:rPr>
        <w:t>13.</w:t>
      </w:r>
      <w:r w:rsidRPr="008E1A83">
        <w:rPr>
          <w:rFonts w:eastAsia="Calibri"/>
          <w:lang w:eastAsia="en-US"/>
        </w:rPr>
        <w: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8E1A83">
        <w:rPr>
          <w:rFonts w:eastAsia="Calibri"/>
          <w:b/>
          <w:bCs/>
          <w:lang w:eastAsia="en-US"/>
        </w:rPr>
        <w:t xml:space="preserve"> </w:t>
      </w:r>
      <w:r w:rsidRPr="008E1A83">
        <w:rPr>
          <w:rFonts w:eastAsia="Calibri"/>
          <w:bCs/>
          <w:lang w:eastAsia="en-US"/>
        </w:rPr>
        <w:t>Это подтверждение должно быть направлено в течение десяти рабочих дней с даты направления письменного уведомления.</w:t>
      </w:r>
    </w:p>
    <w:p w:rsidR="004D3A4D" w:rsidRPr="008E1A83" w:rsidRDefault="004D3A4D" w:rsidP="004D3A4D">
      <w:pPr>
        <w:autoSpaceDE w:val="0"/>
        <w:autoSpaceDN w:val="0"/>
        <w:adjustRightInd w:val="0"/>
        <w:ind w:firstLine="709"/>
        <w:jc w:val="both"/>
        <w:rPr>
          <w:rFonts w:eastAsia="Calibri"/>
          <w:lang w:eastAsia="en-US"/>
        </w:rPr>
      </w:pPr>
      <w:r w:rsidRPr="008E1A83">
        <w:rPr>
          <w:rFonts w:eastAsia="Calibri"/>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eastAsia="Calibri"/>
          <w:lang w:eastAsia="en-US"/>
        </w:rPr>
        <w:t>13.</w:t>
      </w:r>
      <w:r w:rsidRPr="008E1A83">
        <w:rPr>
          <w:rFonts w:eastAsia="Calibri"/>
          <w:lang w:eastAsia="en-US"/>
        </w:rPr>
        <w:t xml:space="preserve">1, </w:t>
      </w:r>
      <w:r>
        <w:rPr>
          <w:rFonts w:eastAsia="Calibri"/>
          <w:lang w:eastAsia="en-US"/>
        </w:rPr>
        <w:t>13.</w:t>
      </w:r>
      <w:r w:rsidRPr="008E1A83">
        <w:rPr>
          <w:rFonts w:eastAsia="Calibri"/>
          <w:lang w:eastAsia="en-US"/>
        </w:rPr>
        <w:t>2 настоящего раздела Договора любой из Сторон, аффилированными лицами, работниками или посредниками.</w:t>
      </w:r>
    </w:p>
    <w:p w:rsidR="004D3A4D" w:rsidRPr="008E1A83" w:rsidRDefault="004D3A4D" w:rsidP="004D3A4D">
      <w:pPr>
        <w:ind w:firstLine="709"/>
        <w:jc w:val="both"/>
        <w:rPr>
          <w:rFonts w:eastAsia="Calibri"/>
          <w:lang w:eastAsia="en-US"/>
        </w:rPr>
      </w:pPr>
      <w:r>
        <w:rPr>
          <w:rFonts w:eastAsia="Calibri"/>
          <w:lang w:eastAsia="en-US"/>
        </w:rPr>
        <w:t>13.</w:t>
      </w:r>
      <w:r w:rsidRPr="008E1A83">
        <w:rPr>
          <w:rFonts w:eastAsia="Calibri"/>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Pr>
          <w:rFonts w:eastAsia="Calibri"/>
          <w:lang w:eastAsia="en-US"/>
        </w:rPr>
        <w:t>13.</w:t>
      </w:r>
      <w:r w:rsidRPr="008E1A83">
        <w:rPr>
          <w:rFonts w:eastAsia="Calibri"/>
          <w:lang w:eastAsia="en-US"/>
        </w:rPr>
        <w:t xml:space="preserve">1, </w:t>
      </w:r>
      <w:r>
        <w:rPr>
          <w:rFonts w:eastAsia="Calibri"/>
          <w:lang w:eastAsia="en-US"/>
        </w:rPr>
        <w:t>13.</w:t>
      </w:r>
      <w:r w:rsidRPr="008E1A83">
        <w:rPr>
          <w:rFonts w:eastAsia="Calibri"/>
          <w:lang w:eastAsia="en-US"/>
        </w:rPr>
        <w:t xml:space="preserve">2 </w:t>
      </w:r>
      <w:r w:rsidRPr="008E1A83">
        <w:rPr>
          <w:rFonts w:eastAsia="Calibri"/>
          <w:spacing w:val="-2"/>
          <w:lang w:eastAsia="en-US"/>
        </w:rPr>
        <w:t>настоящего раздела Договора, и обязательств воздерживаться от запрещенных</w:t>
      </w:r>
      <w:r w:rsidRPr="008E1A83">
        <w:rPr>
          <w:rFonts w:eastAsia="Calibri"/>
          <w:lang w:eastAsia="en-US"/>
        </w:rPr>
        <w:t xml:space="preserve"> в пункте </w:t>
      </w:r>
      <w:r>
        <w:rPr>
          <w:rFonts w:eastAsia="Calibri"/>
          <w:lang w:eastAsia="en-US"/>
        </w:rPr>
        <w:t>13.</w:t>
      </w:r>
      <w:r w:rsidRPr="008E1A83">
        <w:rPr>
          <w:rFonts w:eastAsia="Calibri"/>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t>Подрядчик</w:t>
      </w:r>
      <w:r w:rsidRPr="00A471A2">
        <w:t xml:space="preserve"> или </w:t>
      </w:r>
      <w:r w:rsidRPr="00A471A2">
        <w:rPr>
          <w:rFonts w:eastAsia="Calibri"/>
        </w:rPr>
        <w:t>АО «Тюменьэнерго»</w:t>
      </w:r>
      <w:r w:rsidRPr="008E1A83">
        <w:rPr>
          <w:rFonts w:eastAsia="Calibri"/>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D3A4D" w:rsidRDefault="004D3A4D" w:rsidP="004D3A4D">
      <w:pPr>
        <w:pStyle w:val="af6"/>
        <w:snapToGrid w:val="0"/>
        <w:ind w:left="0" w:firstLine="709"/>
        <w:jc w:val="both"/>
        <w:rPr>
          <w:rFonts w:eastAsia="Calibri"/>
        </w:rPr>
      </w:pPr>
    </w:p>
    <w:p w:rsidR="00960A12" w:rsidRPr="0016429D" w:rsidRDefault="00960A12" w:rsidP="00614AC3">
      <w:pPr>
        <w:tabs>
          <w:tab w:val="left" w:pos="10347"/>
        </w:tabs>
        <w:ind w:firstLine="709"/>
        <w:jc w:val="center"/>
        <w:rPr>
          <w:b/>
        </w:rPr>
      </w:pPr>
      <w:r w:rsidRPr="0016429D">
        <w:rPr>
          <w:b/>
        </w:rPr>
        <w:t>1</w:t>
      </w:r>
      <w:r w:rsidR="00614AC3" w:rsidRPr="0016429D">
        <w:rPr>
          <w:b/>
        </w:rPr>
        <w:t>4</w:t>
      </w:r>
      <w:r w:rsidRPr="0016429D">
        <w:rPr>
          <w:b/>
        </w:rPr>
        <w:t>. Прочие условия</w:t>
      </w:r>
      <w:bookmarkEnd w:id="15"/>
      <w:bookmarkEnd w:id="16"/>
      <w:bookmarkEnd w:id="17"/>
    </w:p>
    <w:p w:rsidR="0016429D" w:rsidRDefault="0016429D" w:rsidP="0016429D">
      <w:pPr>
        <w:pStyle w:val="af6"/>
        <w:ind w:left="0" w:firstLine="709"/>
        <w:jc w:val="both"/>
        <w:rPr>
          <w:sz w:val="24"/>
          <w:szCs w:val="24"/>
        </w:rPr>
      </w:pPr>
      <w:r>
        <w:rPr>
          <w:sz w:val="24"/>
          <w:szCs w:val="24"/>
        </w:rPr>
        <w:t xml:space="preserve">14.1. </w:t>
      </w:r>
      <w:r w:rsidRPr="00E74D4F">
        <w:rPr>
          <w:sz w:val="24"/>
          <w:szCs w:val="24"/>
        </w:rPr>
        <w:t xml:space="preserve">Подрядчик, присоединившийся к Программе Партнерства Заказчика, вправе переуступить право требования оплаты по выполненным договорным обязательствам в пользу иного лица (финансового агента). При этом </w:t>
      </w:r>
      <w:r>
        <w:rPr>
          <w:sz w:val="24"/>
          <w:szCs w:val="24"/>
        </w:rPr>
        <w:t>Подрядчик</w:t>
      </w:r>
      <w:r w:rsidRPr="00E74D4F">
        <w:rPr>
          <w:sz w:val="24"/>
          <w:szCs w:val="24"/>
        </w:rPr>
        <w:t xml:space="preserve"> направляет Заказчику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w:t>
      </w:r>
      <w:r w:rsidRPr="00E74D4F">
        <w:rPr>
          <w:sz w:val="24"/>
          <w:szCs w:val="24"/>
        </w:rPr>
        <w:lastRenderedPageBreak/>
        <w:t xml:space="preserve">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Pr>
          <w:sz w:val="24"/>
          <w:szCs w:val="24"/>
        </w:rPr>
        <w:t>Подрядчиком</w:t>
      </w:r>
      <w:r w:rsidRPr="00E74D4F">
        <w:rPr>
          <w:sz w:val="24"/>
          <w:szCs w:val="24"/>
        </w:rPr>
        <w:t xml:space="preserve"> и Фактором.</w:t>
      </w:r>
    </w:p>
    <w:p w:rsidR="0016429D" w:rsidRDefault="0016429D" w:rsidP="0016429D">
      <w:pPr>
        <w:pStyle w:val="af6"/>
        <w:ind w:left="0" w:firstLine="709"/>
        <w:jc w:val="both"/>
        <w:rPr>
          <w:sz w:val="24"/>
          <w:szCs w:val="24"/>
        </w:rPr>
      </w:pPr>
      <w:r w:rsidRPr="00E74D4F">
        <w:rPr>
          <w:sz w:val="24"/>
          <w:szCs w:val="24"/>
        </w:rPr>
        <w:t xml:space="preserve">Соглашение между Финансовым агентом (Фактором) и Подрядчиком по переуступке права денежного требования по договору с Заказчиком должно содержать обязательство исполнения </w:t>
      </w:r>
      <w:r>
        <w:rPr>
          <w:sz w:val="24"/>
          <w:szCs w:val="24"/>
        </w:rPr>
        <w:t>Подрядчиком</w:t>
      </w:r>
      <w:r w:rsidRPr="00E74D4F">
        <w:rPr>
          <w:sz w:val="24"/>
          <w:szCs w:val="24"/>
        </w:rPr>
        <w:t xml:space="preserve"> регрессных требований Фактора (факторинг с правом регресса).</w:t>
      </w:r>
    </w:p>
    <w:p w:rsidR="0016429D" w:rsidRPr="00037F60" w:rsidRDefault="0016429D" w:rsidP="0016429D">
      <w:pPr>
        <w:pStyle w:val="af6"/>
        <w:ind w:left="0" w:firstLine="709"/>
        <w:jc w:val="both"/>
        <w:rPr>
          <w:sz w:val="24"/>
          <w:szCs w:val="24"/>
        </w:rPr>
      </w:pPr>
      <w:r w:rsidRPr="00E74D4F">
        <w:rPr>
          <w:sz w:val="24"/>
          <w:szCs w:val="24"/>
        </w:rPr>
        <w:t xml:space="preserve">В случае переуступки Подрядчиком права денежного требования по договору с Заказчиком с нарушением условий, указанных в </w:t>
      </w:r>
      <w:r w:rsidR="001C70F0" w:rsidRPr="001C70F0">
        <w:rPr>
          <w:sz w:val="24"/>
          <w:szCs w:val="24"/>
          <w:highlight w:val="yellow"/>
        </w:rPr>
        <w:t>абзаце</w:t>
      </w:r>
      <w:r w:rsidRPr="00E74D4F">
        <w:rPr>
          <w:sz w:val="24"/>
          <w:szCs w:val="24"/>
        </w:rPr>
        <w:t xml:space="preserve"> </w:t>
      </w:r>
      <w:r w:rsidRPr="00F56259">
        <w:rPr>
          <w:sz w:val="24"/>
          <w:szCs w:val="24"/>
          <w:highlight w:val="yellow"/>
        </w:rPr>
        <w:t>1 и / и</w:t>
      </w:r>
      <w:bookmarkStart w:id="18" w:name="_GoBack"/>
      <w:bookmarkEnd w:id="18"/>
      <w:r w:rsidRPr="00F56259">
        <w:rPr>
          <w:sz w:val="24"/>
          <w:szCs w:val="24"/>
          <w:highlight w:val="yellow"/>
        </w:rPr>
        <w:t>ли 2</w:t>
      </w:r>
      <w:r w:rsidR="00F56259" w:rsidRPr="00F56259">
        <w:rPr>
          <w:sz w:val="24"/>
          <w:szCs w:val="24"/>
          <w:highlight w:val="yellow"/>
        </w:rPr>
        <w:t xml:space="preserve"> пункта 14.1настоящего Договора</w:t>
      </w:r>
      <w:r w:rsidRPr="00F56259">
        <w:rPr>
          <w:sz w:val="24"/>
          <w:szCs w:val="24"/>
          <w:highlight w:val="yellow"/>
        </w:rPr>
        <w:t>,</w:t>
      </w:r>
      <w:r w:rsidRPr="00E74D4F">
        <w:rPr>
          <w:sz w:val="24"/>
          <w:szCs w:val="24"/>
        </w:rPr>
        <w:t xml:space="preserve"> Подрядчик, уплачивает Заказчику штраф за каждое нарушение в размере 1% от стоимости заключенного договора.</w:t>
      </w:r>
    </w:p>
    <w:p w:rsidR="0016429D" w:rsidRDefault="00F564A1" w:rsidP="0016429D">
      <w:pPr>
        <w:pStyle w:val="af6"/>
        <w:ind w:left="0" w:firstLine="709"/>
        <w:jc w:val="both"/>
        <w:rPr>
          <w:sz w:val="24"/>
          <w:szCs w:val="24"/>
        </w:rPr>
      </w:pPr>
      <w:r>
        <w:rPr>
          <w:sz w:val="24"/>
          <w:szCs w:val="24"/>
        </w:rPr>
        <w:t>14.2</w:t>
      </w:r>
      <w:r w:rsidR="0016429D">
        <w:rPr>
          <w:sz w:val="24"/>
          <w:szCs w:val="24"/>
        </w:rPr>
        <w:t>. Все изменения, связанные с каким-либо уменьшением объема работ Подрядчика, стоимость работ будет скорректирована путем подписания Дополнительных соглашений к настоящему Договору.</w:t>
      </w:r>
    </w:p>
    <w:p w:rsidR="0016429D" w:rsidRDefault="00F564A1" w:rsidP="0016429D">
      <w:pPr>
        <w:pStyle w:val="af6"/>
        <w:ind w:left="0" w:firstLine="709"/>
        <w:jc w:val="both"/>
        <w:rPr>
          <w:sz w:val="24"/>
          <w:szCs w:val="24"/>
        </w:rPr>
      </w:pPr>
      <w:r>
        <w:rPr>
          <w:sz w:val="24"/>
          <w:szCs w:val="24"/>
        </w:rPr>
        <w:t>14.3</w:t>
      </w:r>
      <w:r w:rsidR="0016429D">
        <w:rPr>
          <w:sz w:val="24"/>
          <w:szCs w:val="24"/>
        </w:rPr>
        <w:t>. Все изменения и дополнения к настоящему Договору действительны, если они совершены в письменной форме и подписаны полномочными Представителями сторон.</w:t>
      </w:r>
    </w:p>
    <w:p w:rsidR="0016429D" w:rsidRDefault="00F564A1" w:rsidP="0016429D">
      <w:pPr>
        <w:pStyle w:val="af6"/>
        <w:ind w:left="0" w:firstLine="709"/>
        <w:jc w:val="both"/>
        <w:rPr>
          <w:sz w:val="24"/>
          <w:szCs w:val="24"/>
        </w:rPr>
      </w:pPr>
      <w:r>
        <w:rPr>
          <w:sz w:val="24"/>
          <w:szCs w:val="24"/>
        </w:rPr>
        <w:t>14.4</w:t>
      </w:r>
      <w:r w:rsidR="0016429D">
        <w:rPr>
          <w:sz w:val="24"/>
          <w:szCs w:val="24"/>
        </w:rPr>
        <w:t>. Настоящий Договор подписан в двух подлинных экземплярах, имеющих одинаковую юридическую силу, по одному для каждой из Сторон.</w:t>
      </w:r>
    </w:p>
    <w:p w:rsidR="0016429D" w:rsidRDefault="006D7119" w:rsidP="0016429D">
      <w:pPr>
        <w:pStyle w:val="af6"/>
        <w:ind w:left="0" w:firstLine="709"/>
        <w:jc w:val="both"/>
        <w:rPr>
          <w:sz w:val="24"/>
          <w:szCs w:val="24"/>
        </w:rPr>
      </w:pPr>
      <w:r>
        <w:rPr>
          <w:sz w:val="24"/>
          <w:szCs w:val="24"/>
        </w:rPr>
        <w:t>14.5</w:t>
      </w:r>
      <w:r w:rsidR="0016429D">
        <w:rPr>
          <w:sz w:val="24"/>
          <w:szCs w:val="24"/>
        </w:rPr>
        <w:t>. В случаях, не предусмотренных настоящим Договором, Стороны руководствуются действующим законодательством Российской Федерации.</w:t>
      </w:r>
    </w:p>
    <w:p w:rsidR="00C61434" w:rsidRDefault="006D7119" w:rsidP="00C61434">
      <w:pPr>
        <w:ind w:firstLine="708"/>
        <w:jc w:val="both"/>
        <w:rPr>
          <w:rFonts w:eastAsia="Times-Roman"/>
          <w:lang w:eastAsia="en-US"/>
        </w:rPr>
      </w:pPr>
      <w:r>
        <w:t>14.6</w:t>
      </w:r>
      <w:r w:rsidR="0016429D">
        <w:t xml:space="preserve">. </w:t>
      </w:r>
      <w:bookmarkStart w:id="19" w:name="_Toc200941741"/>
      <w:r w:rsidR="00C61434" w:rsidRPr="00C61434">
        <w:rPr>
          <w:highlight w:val="yellow"/>
        </w:rPr>
        <w:t>На отношения сторон по оплате работ положения ст. 317.1 ГК РФ не распространяются.</w:t>
      </w:r>
    </w:p>
    <w:p w:rsidR="00C61434" w:rsidRDefault="00C61434" w:rsidP="00C61434">
      <w:pPr>
        <w:ind w:firstLine="708"/>
        <w:jc w:val="both"/>
        <w:rPr>
          <w:rFonts w:eastAsia="Times-Roman"/>
          <w:lang w:eastAsia="en-US"/>
        </w:rPr>
      </w:pPr>
    </w:p>
    <w:p w:rsidR="00960A12" w:rsidRPr="0016429D" w:rsidRDefault="00960A12" w:rsidP="0016429D">
      <w:pPr>
        <w:pStyle w:val="af6"/>
        <w:ind w:left="0" w:firstLine="709"/>
        <w:jc w:val="center"/>
        <w:rPr>
          <w:b/>
        </w:rPr>
      </w:pPr>
      <w:r w:rsidRPr="0016429D">
        <w:rPr>
          <w:b/>
          <w:sz w:val="24"/>
        </w:rPr>
        <w:t>1</w:t>
      </w:r>
      <w:r w:rsidR="0016429D">
        <w:rPr>
          <w:b/>
          <w:sz w:val="24"/>
        </w:rPr>
        <w:t>5</w:t>
      </w:r>
      <w:r w:rsidRPr="0016429D">
        <w:rPr>
          <w:b/>
          <w:sz w:val="24"/>
        </w:rPr>
        <w:t>. Приложения к Договору</w:t>
      </w:r>
      <w:bookmarkEnd w:id="19"/>
    </w:p>
    <w:p w:rsidR="00960A12" w:rsidRPr="00D01132" w:rsidRDefault="00960A12" w:rsidP="00960A12">
      <w:pPr>
        <w:pStyle w:val="a"/>
        <w:numPr>
          <w:ilvl w:val="0"/>
          <w:numId w:val="0"/>
        </w:numPr>
        <w:tabs>
          <w:tab w:val="left" w:pos="900"/>
        </w:tabs>
        <w:spacing w:line="240" w:lineRule="auto"/>
        <w:ind w:firstLine="709"/>
        <w:rPr>
          <w:sz w:val="24"/>
        </w:rPr>
      </w:pPr>
      <w:r w:rsidRPr="00D01132">
        <w:rPr>
          <w:sz w:val="24"/>
        </w:rPr>
        <w:t>Приложение № 1 – Техническое задание.</w:t>
      </w:r>
    </w:p>
    <w:p w:rsidR="00960A12" w:rsidRPr="00D01132" w:rsidRDefault="00960A12" w:rsidP="00960A12">
      <w:pPr>
        <w:pStyle w:val="a"/>
        <w:numPr>
          <w:ilvl w:val="0"/>
          <w:numId w:val="0"/>
        </w:numPr>
        <w:tabs>
          <w:tab w:val="left" w:pos="900"/>
        </w:tabs>
        <w:spacing w:line="240" w:lineRule="auto"/>
        <w:ind w:firstLine="709"/>
        <w:rPr>
          <w:sz w:val="24"/>
        </w:rPr>
      </w:pPr>
      <w:r w:rsidRPr="00D01132">
        <w:rPr>
          <w:sz w:val="24"/>
        </w:rPr>
        <w:t>Приложени</w:t>
      </w:r>
      <w:r w:rsidR="00555B25">
        <w:rPr>
          <w:sz w:val="24"/>
        </w:rPr>
        <w:t>е № 2 – Календарный план</w:t>
      </w:r>
      <w:r w:rsidR="005E4B67">
        <w:rPr>
          <w:sz w:val="24"/>
        </w:rPr>
        <w:t xml:space="preserve"> (форма)</w:t>
      </w:r>
      <w:r>
        <w:rPr>
          <w:sz w:val="24"/>
        </w:rPr>
        <w:t>.</w:t>
      </w:r>
    </w:p>
    <w:p w:rsidR="00960A12" w:rsidRDefault="00960A12" w:rsidP="00960A12">
      <w:pPr>
        <w:pStyle w:val="a"/>
        <w:numPr>
          <w:ilvl w:val="0"/>
          <w:numId w:val="0"/>
        </w:numPr>
        <w:tabs>
          <w:tab w:val="left" w:pos="900"/>
        </w:tabs>
        <w:spacing w:line="240" w:lineRule="auto"/>
        <w:ind w:firstLine="709"/>
        <w:rPr>
          <w:sz w:val="24"/>
        </w:rPr>
      </w:pPr>
      <w:r w:rsidRPr="00D01132">
        <w:rPr>
          <w:sz w:val="24"/>
        </w:rPr>
        <w:t xml:space="preserve">Приложение № 3 </w:t>
      </w:r>
      <w:r w:rsidR="00555B25">
        <w:rPr>
          <w:sz w:val="24"/>
        </w:rPr>
        <w:t>– Сводный сметный расчет</w:t>
      </w:r>
      <w:r w:rsidR="005E4B67">
        <w:rPr>
          <w:sz w:val="24"/>
        </w:rPr>
        <w:t xml:space="preserve"> (форма)</w:t>
      </w:r>
      <w:r w:rsidRPr="00D01132">
        <w:rPr>
          <w:sz w:val="24"/>
        </w:rPr>
        <w:t>.</w:t>
      </w:r>
    </w:p>
    <w:p w:rsidR="0016429D" w:rsidRDefault="00893D05" w:rsidP="0016429D">
      <w:pPr>
        <w:pStyle w:val="a"/>
        <w:numPr>
          <w:ilvl w:val="0"/>
          <w:numId w:val="0"/>
        </w:numPr>
        <w:tabs>
          <w:tab w:val="left" w:pos="900"/>
        </w:tabs>
        <w:spacing w:line="240" w:lineRule="auto"/>
        <w:ind w:firstLine="709"/>
        <w:rPr>
          <w:sz w:val="24"/>
        </w:rPr>
      </w:pPr>
      <w:r>
        <w:rPr>
          <w:sz w:val="24"/>
        </w:rPr>
        <w:t>Приложение № 4</w:t>
      </w:r>
      <w:r w:rsidR="00215462">
        <w:rPr>
          <w:sz w:val="24"/>
        </w:rPr>
        <w:t xml:space="preserve"> – Акт </w:t>
      </w:r>
      <w:r w:rsidR="00215462" w:rsidRPr="00F37423">
        <w:rPr>
          <w:sz w:val="24"/>
        </w:rPr>
        <w:t>о приемке - сдаче выполненных работ</w:t>
      </w:r>
      <w:r w:rsidR="00215462">
        <w:rPr>
          <w:sz w:val="24"/>
        </w:rPr>
        <w:t xml:space="preserve"> (форма).</w:t>
      </w:r>
      <w:bookmarkStart w:id="20" w:name="_Toc200941742"/>
    </w:p>
    <w:p w:rsidR="003E6C41" w:rsidRPr="003E6C41" w:rsidRDefault="0016429D" w:rsidP="006D7119">
      <w:pPr>
        <w:pStyle w:val="af8"/>
        <w:ind w:firstLine="709"/>
        <w:jc w:val="both"/>
        <w:rPr>
          <w:i/>
          <w:color w:val="000000"/>
          <w:sz w:val="24"/>
          <w:szCs w:val="24"/>
        </w:rPr>
      </w:pPr>
      <w:r>
        <w:rPr>
          <w:b/>
          <w:sz w:val="24"/>
          <w:szCs w:val="24"/>
        </w:rPr>
        <w:t xml:space="preserve">Копия банковской гарантии </w:t>
      </w:r>
      <w:r>
        <w:rPr>
          <w:sz w:val="24"/>
          <w:szCs w:val="24"/>
        </w:rPr>
        <w:t>(</w:t>
      </w:r>
      <w:r>
        <w:rPr>
          <w:i/>
          <w:sz w:val="24"/>
          <w:szCs w:val="24"/>
        </w:rPr>
        <w:t>Данный пункт включается в договор, если</w:t>
      </w:r>
      <w:r>
        <w:rPr>
          <w:i/>
          <w:color w:val="000000"/>
          <w:sz w:val="24"/>
          <w:szCs w:val="24"/>
        </w:rPr>
        <w:t xml:space="preserve"> Подрядчик выбрал в качестве обеспечения исполнения Договора безотзывную безусловную банковскую гарантию</w:t>
      </w:r>
      <w:r w:rsidR="005C35D1">
        <w:rPr>
          <w:i/>
          <w:color w:val="000000"/>
          <w:sz w:val="24"/>
          <w:szCs w:val="24"/>
        </w:rPr>
        <w:t xml:space="preserve"> и / или договором предусмотрено авансирование Подрядчика</w:t>
      </w:r>
      <w:r>
        <w:rPr>
          <w:i/>
          <w:color w:val="000000"/>
          <w:sz w:val="24"/>
          <w:szCs w:val="24"/>
        </w:rPr>
        <w:t>)</w:t>
      </w:r>
      <w:r w:rsidR="003E6C41">
        <w:rPr>
          <w:i/>
          <w:color w:val="000000"/>
          <w:sz w:val="24"/>
          <w:szCs w:val="24"/>
        </w:rPr>
        <w:t>.</w:t>
      </w:r>
    </w:p>
    <w:p w:rsidR="001F17A3" w:rsidRDefault="00960A12" w:rsidP="0016429D">
      <w:pPr>
        <w:pStyle w:val="a"/>
        <w:numPr>
          <w:ilvl w:val="0"/>
          <w:numId w:val="0"/>
        </w:numPr>
        <w:tabs>
          <w:tab w:val="left" w:pos="900"/>
        </w:tabs>
        <w:spacing w:line="240" w:lineRule="auto"/>
        <w:ind w:firstLine="709"/>
        <w:jc w:val="center"/>
        <w:rPr>
          <w:b/>
          <w:sz w:val="24"/>
        </w:rPr>
      </w:pPr>
      <w:r w:rsidRPr="0016429D">
        <w:rPr>
          <w:b/>
          <w:sz w:val="24"/>
        </w:rPr>
        <w:t>1</w:t>
      </w:r>
      <w:r w:rsidR="0016429D">
        <w:rPr>
          <w:b/>
          <w:sz w:val="24"/>
        </w:rPr>
        <w:t>6</w:t>
      </w:r>
      <w:r w:rsidRPr="0016429D">
        <w:rPr>
          <w:b/>
          <w:sz w:val="24"/>
        </w:rPr>
        <w:t>. Юридические адреса, реквизиты и подписи Сторон</w:t>
      </w:r>
      <w:bookmarkEnd w:id="20"/>
    </w:p>
    <w:p w:rsidR="0016429D" w:rsidRDefault="0016429D" w:rsidP="0016429D">
      <w:pPr>
        <w:pStyle w:val="a"/>
        <w:numPr>
          <w:ilvl w:val="0"/>
          <w:numId w:val="26"/>
        </w:numPr>
        <w:tabs>
          <w:tab w:val="left" w:pos="1276"/>
        </w:tabs>
        <w:spacing w:line="240" w:lineRule="auto"/>
        <w:ind w:left="0" w:firstLine="709"/>
      </w:pPr>
      <w:r>
        <w:rPr>
          <w:sz w:val="24"/>
        </w:rPr>
        <w:t>В случае изменения банковских, почтовых и иных реквизитов Стороны обязаны в пятидневный срок письменно уведомить об этом друг друга. Для Сторон такие изменения становятся обязательными к исполнению со дня их получения.</w:t>
      </w:r>
    </w:p>
    <w:tbl>
      <w:tblPr>
        <w:tblpPr w:leftFromText="180" w:rightFromText="180" w:vertAnchor="text" w:horzAnchor="margin" w:tblpY="476"/>
        <w:tblW w:w="9889" w:type="dxa"/>
        <w:tblLook w:val="0000" w:firstRow="0" w:lastRow="0" w:firstColumn="0" w:lastColumn="0" w:noHBand="0" w:noVBand="0"/>
      </w:tblPr>
      <w:tblGrid>
        <w:gridCol w:w="4219"/>
        <w:gridCol w:w="5670"/>
      </w:tblGrid>
      <w:tr w:rsidR="0016429D" w:rsidTr="00037F60">
        <w:tc>
          <w:tcPr>
            <w:tcW w:w="4219" w:type="dxa"/>
          </w:tcPr>
          <w:p w:rsidR="0016429D" w:rsidRDefault="0016429D" w:rsidP="00037F60">
            <w:pPr>
              <w:rPr>
                <w:b/>
              </w:rPr>
            </w:pPr>
            <w:r>
              <w:rPr>
                <w:b/>
              </w:rPr>
              <w:t>ЗАКАЗЧИК:</w:t>
            </w:r>
          </w:p>
          <w:p w:rsidR="0016429D" w:rsidRDefault="0016429D" w:rsidP="00037F60">
            <w:pPr>
              <w:pStyle w:val="ab"/>
              <w:jc w:val="both"/>
              <w:rPr>
                <w:rFonts w:ascii="Times New Roman" w:hAnsi="Times New Roman"/>
                <w:b w:val="0"/>
                <w:sz w:val="24"/>
                <w:szCs w:val="24"/>
              </w:rPr>
            </w:pPr>
            <w:r>
              <w:rPr>
                <w:rFonts w:ascii="Times New Roman" w:hAnsi="Times New Roman"/>
                <w:b w:val="0"/>
                <w:sz w:val="24"/>
                <w:szCs w:val="24"/>
              </w:rPr>
              <w:t>АО «Тюменьэнерго»</w:t>
            </w:r>
          </w:p>
          <w:p w:rsidR="0016429D" w:rsidRDefault="0016429D" w:rsidP="00037F60">
            <w:pPr>
              <w:pStyle w:val="ab"/>
              <w:jc w:val="both"/>
              <w:rPr>
                <w:rFonts w:ascii="Times New Roman" w:hAnsi="Times New Roman"/>
                <w:b w:val="0"/>
                <w:sz w:val="24"/>
                <w:szCs w:val="24"/>
              </w:rPr>
            </w:pPr>
            <w:r>
              <w:rPr>
                <w:rFonts w:ascii="Times New Roman" w:hAnsi="Times New Roman"/>
                <w:b w:val="0"/>
                <w:sz w:val="24"/>
                <w:szCs w:val="24"/>
              </w:rPr>
              <w:t xml:space="preserve">Ю/а: 628408, Россия, Тюменская обл., </w:t>
            </w:r>
          </w:p>
          <w:p w:rsidR="0016429D" w:rsidRDefault="0016429D" w:rsidP="00037F60">
            <w:pPr>
              <w:pStyle w:val="ab"/>
              <w:jc w:val="both"/>
              <w:rPr>
                <w:rFonts w:ascii="Times New Roman" w:hAnsi="Times New Roman"/>
                <w:b w:val="0"/>
                <w:sz w:val="24"/>
                <w:szCs w:val="24"/>
              </w:rPr>
            </w:pPr>
            <w:r>
              <w:rPr>
                <w:rFonts w:ascii="Times New Roman" w:hAnsi="Times New Roman"/>
                <w:b w:val="0"/>
                <w:sz w:val="24"/>
                <w:szCs w:val="24"/>
              </w:rPr>
              <w:t xml:space="preserve">Ханты-Мансийский Автономный округ – Югра, </w:t>
            </w:r>
          </w:p>
          <w:p w:rsidR="0016429D" w:rsidRDefault="0016429D" w:rsidP="00037F60">
            <w:pPr>
              <w:pStyle w:val="ab"/>
              <w:jc w:val="both"/>
              <w:rPr>
                <w:rFonts w:ascii="Times New Roman" w:hAnsi="Times New Roman"/>
                <w:b w:val="0"/>
                <w:sz w:val="24"/>
                <w:szCs w:val="24"/>
              </w:rPr>
            </w:pPr>
            <w:r>
              <w:rPr>
                <w:rFonts w:ascii="Times New Roman" w:hAnsi="Times New Roman"/>
                <w:b w:val="0"/>
                <w:sz w:val="24"/>
                <w:szCs w:val="24"/>
              </w:rPr>
              <w:t>г. Сургут, ул. Университетская, 4</w:t>
            </w:r>
          </w:p>
          <w:p w:rsidR="0016429D" w:rsidRDefault="0016429D" w:rsidP="00037F60">
            <w:pPr>
              <w:pStyle w:val="ab"/>
              <w:jc w:val="both"/>
              <w:rPr>
                <w:rFonts w:ascii="Times New Roman" w:hAnsi="Times New Roman"/>
                <w:b w:val="0"/>
                <w:sz w:val="24"/>
                <w:szCs w:val="24"/>
              </w:rPr>
            </w:pPr>
            <w:r>
              <w:rPr>
                <w:rFonts w:ascii="Times New Roman" w:hAnsi="Times New Roman"/>
                <w:b w:val="0"/>
                <w:sz w:val="24"/>
                <w:szCs w:val="24"/>
              </w:rPr>
              <w:t xml:space="preserve">П/а: 628408, Россия, Тюменская обл., </w:t>
            </w:r>
          </w:p>
          <w:p w:rsidR="0016429D" w:rsidRDefault="0016429D" w:rsidP="00037F60">
            <w:pPr>
              <w:pStyle w:val="ab"/>
              <w:jc w:val="both"/>
              <w:rPr>
                <w:rFonts w:ascii="Times New Roman" w:hAnsi="Times New Roman"/>
                <w:b w:val="0"/>
                <w:sz w:val="24"/>
                <w:szCs w:val="24"/>
              </w:rPr>
            </w:pPr>
            <w:r>
              <w:rPr>
                <w:rFonts w:ascii="Times New Roman" w:hAnsi="Times New Roman"/>
                <w:b w:val="0"/>
                <w:sz w:val="24"/>
                <w:szCs w:val="24"/>
              </w:rPr>
              <w:t xml:space="preserve">Ханты-Мансийский Автономный округ – Югра, </w:t>
            </w:r>
          </w:p>
          <w:p w:rsidR="0016429D" w:rsidRDefault="0016429D" w:rsidP="00037F60">
            <w:pPr>
              <w:pStyle w:val="ab"/>
              <w:jc w:val="both"/>
              <w:rPr>
                <w:rFonts w:ascii="Times New Roman" w:hAnsi="Times New Roman"/>
                <w:b w:val="0"/>
                <w:sz w:val="24"/>
                <w:szCs w:val="24"/>
              </w:rPr>
            </w:pPr>
            <w:r>
              <w:rPr>
                <w:rFonts w:ascii="Times New Roman" w:hAnsi="Times New Roman"/>
                <w:b w:val="0"/>
                <w:sz w:val="24"/>
                <w:szCs w:val="24"/>
              </w:rPr>
              <w:t>г. Сургут, ул. Университетская, 4</w:t>
            </w:r>
          </w:p>
          <w:p w:rsidR="0016429D" w:rsidRDefault="0016429D" w:rsidP="00037F60">
            <w:pPr>
              <w:pStyle w:val="ab"/>
              <w:jc w:val="both"/>
              <w:rPr>
                <w:rFonts w:ascii="Times New Roman" w:hAnsi="Times New Roman"/>
                <w:b w:val="0"/>
                <w:sz w:val="24"/>
                <w:szCs w:val="24"/>
              </w:rPr>
            </w:pPr>
            <w:r>
              <w:rPr>
                <w:rFonts w:ascii="Times New Roman" w:hAnsi="Times New Roman"/>
                <w:b w:val="0"/>
                <w:sz w:val="24"/>
                <w:szCs w:val="24"/>
              </w:rPr>
              <w:t>Тел./Факс: (3462) 77-66-77</w:t>
            </w:r>
          </w:p>
          <w:p w:rsidR="0016429D" w:rsidRDefault="0016429D" w:rsidP="00037F60">
            <w:pPr>
              <w:pStyle w:val="ab"/>
              <w:jc w:val="both"/>
              <w:rPr>
                <w:rFonts w:ascii="Times New Roman" w:hAnsi="Times New Roman"/>
                <w:b w:val="0"/>
                <w:color w:val="548DD4"/>
                <w:sz w:val="24"/>
                <w:szCs w:val="24"/>
              </w:rPr>
            </w:pPr>
            <w:r>
              <w:rPr>
                <w:rFonts w:ascii="Times New Roman" w:hAnsi="Times New Roman"/>
                <w:b w:val="0"/>
                <w:sz w:val="24"/>
                <w:szCs w:val="24"/>
              </w:rPr>
              <w:t xml:space="preserve">Электронный адрес: </w:t>
            </w:r>
            <w:hyperlink r:id="rId12" w:history="1">
              <w:r>
                <w:rPr>
                  <w:rStyle w:val="af4"/>
                  <w:rFonts w:ascii="Times New Roman" w:hAnsi="Times New Roman"/>
                  <w:b w:val="0"/>
                  <w:color w:val="17365D"/>
                </w:rPr>
                <w:t>can@id.te.ru</w:t>
              </w:r>
            </w:hyperlink>
          </w:p>
          <w:p w:rsidR="0016429D" w:rsidRDefault="0016429D" w:rsidP="00037F60">
            <w:pPr>
              <w:pStyle w:val="ab"/>
              <w:jc w:val="both"/>
              <w:rPr>
                <w:rFonts w:ascii="Times New Roman" w:hAnsi="Times New Roman"/>
                <w:b w:val="0"/>
                <w:sz w:val="24"/>
                <w:szCs w:val="24"/>
              </w:rPr>
            </w:pPr>
            <w:r>
              <w:rPr>
                <w:rFonts w:ascii="Times New Roman" w:hAnsi="Times New Roman"/>
                <w:b w:val="0"/>
                <w:sz w:val="24"/>
                <w:szCs w:val="24"/>
              </w:rPr>
              <w:t>ИНН 8602060185, КПП 997450001</w:t>
            </w:r>
          </w:p>
          <w:p w:rsidR="0016429D" w:rsidRDefault="0016429D" w:rsidP="00037F60">
            <w:pPr>
              <w:pStyle w:val="ab"/>
              <w:jc w:val="both"/>
              <w:rPr>
                <w:rFonts w:ascii="Times New Roman" w:hAnsi="Times New Roman"/>
                <w:b w:val="0"/>
                <w:sz w:val="24"/>
                <w:szCs w:val="24"/>
              </w:rPr>
            </w:pPr>
            <w:r>
              <w:rPr>
                <w:rFonts w:ascii="Times New Roman" w:hAnsi="Times New Roman"/>
                <w:b w:val="0"/>
                <w:sz w:val="24"/>
                <w:szCs w:val="24"/>
              </w:rPr>
              <w:lastRenderedPageBreak/>
              <w:t xml:space="preserve">Р/с 40702810267170101719 </w:t>
            </w:r>
          </w:p>
          <w:p w:rsidR="0016429D" w:rsidRDefault="0016429D" w:rsidP="00037F60">
            <w:pPr>
              <w:pStyle w:val="ab"/>
              <w:jc w:val="both"/>
              <w:rPr>
                <w:rFonts w:ascii="Times New Roman" w:hAnsi="Times New Roman"/>
                <w:b w:val="0"/>
                <w:sz w:val="24"/>
                <w:szCs w:val="24"/>
              </w:rPr>
            </w:pPr>
            <w:r>
              <w:rPr>
                <w:rFonts w:ascii="Times New Roman" w:hAnsi="Times New Roman"/>
                <w:b w:val="0"/>
                <w:sz w:val="24"/>
                <w:szCs w:val="24"/>
              </w:rPr>
              <w:t xml:space="preserve">в </w:t>
            </w:r>
            <w:proofErr w:type="gramStart"/>
            <w:r>
              <w:rPr>
                <w:rFonts w:ascii="Times New Roman" w:hAnsi="Times New Roman"/>
                <w:b w:val="0"/>
                <w:sz w:val="24"/>
                <w:szCs w:val="24"/>
              </w:rPr>
              <w:t>Западно-Сибирском</w:t>
            </w:r>
            <w:proofErr w:type="gramEnd"/>
            <w:r>
              <w:rPr>
                <w:rFonts w:ascii="Times New Roman" w:hAnsi="Times New Roman"/>
                <w:b w:val="0"/>
                <w:sz w:val="24"/>
                <w:szCs w:val="24"/>
              </w:rPr>
              <w:t xml:space="preserve"> банке ПАО Сбербанк г. Тюмень</w:t>
            </w:r>
          </w:p>
          <w:p w:rsidR="0016429D" w:rsidRDefault="0016429D" w:rsidP="00037F60">
            <w:pPr>
              <w:pStyle w:val="ab"/>
              <w:jc w:val="both"/>
              <w:rPr>
                <w:rFonts w:ascii="Times New Roman" w:hAnsi="Times New Roman"/>
                <w:b w:val="0"/>
                <w:sz w:val="24"/>
                <w:szCs w:val="24"/>
              </w:rPr>
            </w:pPr>
            <w:r>
              <w:rPr>
                <w:rFonts w:ascii="Times New Roman" w:hAnsi="Times New Roman"/>
                <w:b w:val="0"/>
                <w:sz w:val="24"/>
                <w:szCs w:val="24"/>
              </w:rPr>
              <w:t>БИК 047102651</w:t>
            </w:r>
          </w:p>
          <w:p w:rsidR="0016429D" w:rsidRDefault="0016429D" w:rsidP="00037F60">
            <w:pPr>
              <w:pStyle w:val="ab"/>
              <w:jc w:val="both"/>
              <w:rPr>
                <w:rFonts w:ascii="Times New Roman" w:hAnsi="Times New Roman"/>
                <w:b w:val="0"/>
                <w:sz w:val="24"/>
                <w:szCs w:val="24"/>
              </w:rPr>
            </w:pPr>
            <w:r>
              <w:rPr>
                <w:rFonts w:ascii="Times New Roman" w:hAnsi="Times New Roman"/>
                <w:b w:val="0"/>
                <w:sz w:val="24"/>
                <w:szCs w:val="24"/>
              </w:rPr>
              <w:t>К/с 30101810800000000651</w:t>
            </w:r>
          </w:p>
          <w:p w:rsidR="0016429D" w:rsidRDefault="0016429D" w:rsidP="00037F60">
            <w:pPr>
              <w:pStyle w:val="3"/>
              <w:spacing w:after="0"/>
              <w:ind w:left="0"/>
              <w:rPr>
                <w:bCs/>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Cs/>
                <w:sz w:val="24"/>
                <w:szCs w:val="24"/>
              </w:rPr>
            </w:pPr>
          </w:p>
          <w:p w:rsidR="0016429D" w:rsidRDefault="0016429D" w:rsidP="00037F60">
            <w:pPr>
              <w:pStyle w:val="3"/>
              <w:spacing w:after="0"/>
              <w:ind w:left="0"/>
              <w:rPr>
                <w:bCs/>
                <w:sz w:val="24"/>
                <w:szCs w:val="24"/>
              </w:rPr>
            </w:pPr>
          </w:p>
          <w:p w:rsidR="0016429D" w:rsidRDefault="0016429D" w:rsidP="00037F60">
            <w:pPr>
              <w:pStyle w:val="3"/>
              <w:spacing w:after="0"/>
              <w:ind w:left="0"/>
              <w:rPr>
                <w:bCs/>
                <w:sz w:val="24"/>
                <w:szCs w:val="24"/>
              </w:rPr>
            </w:pPr>
          </w:p>
          <w:p w:rsidR="0016429D" w:rsidRDefault="0016429D" w:rsidP="00037F60">
            <w:pPr>
              <w:pStyle w:val="3"/>
              <w:spacing w:after="0"/>
              <w:ind w:left="0"/>
              <w:rPr>
                <w:bCs/>
                <w:sz w:val="24"/>
                <w:szCs w:val="24"/>
              </w:rPr>
            </w:pPr>
          </w:p>
          <w:p w:rsidR="0016429D" w:rsidRDefault="0016429D" w:rsidP="00037F60">
            <w:pPr>
              <w:pStyle w:val="3"/>
              <w:spacing w:after="0"/>
              <w:ind w:left="0"/>
              <w:rPr>
                <w:bCs/>
                <w:sz w:val="24"/>
                <w:szCs w:val="24"/>
              </w:rPr>
            </w:pPr>
            <w:r>
              <w:rPr>
                <w:bCs/>
                <w:sz w:val="24"/>
                <w:szCs w:val="24"/>
              </w:rPr>
              <w:t>_____________________</w:t>
            </w:r>
          </w:p>
          <w:p w:rsidR="0016429D" w:rsidRDefault="0016429D" w:rsidP="00037F60">
            <w:pPr>
              <w:pStyle w:val="3"/>
              <w:spacing w:after="0"/>
              <w:ind w:hanging="283"/>
              <w:rPr>
                <w:bCs/>
                <w:sz w:val="24"/>
                <w:szCs w:val="24"/>
              </w:rPr>
            </w:pPr>
            <w:r>
              <w:rPr>
                <w:bCs/>
                <w:sz w:val="24"/>
                <w:szCs w:val="24"/>
              </w:rPr>
              <w:t>М.П.</w:t>
            </w:r>
          </w:p>
          <w:p w:rsidR="0016429D" w:rsidRDefault="0016429D" w:rsidP="00037F60">
            <w:pPr>
              <w:pStyle w:val="a9"/>
            </w:pPr>
          </w:p>
        </w:tc>
        <w:tc>
          <w:tcPr>
            <w:tcW w:w="5670" w:type="dxa"/>
          </w:tcPr>
          <w:p w:rsidR="0016429D" w:rsidRDefault="0016429D" w:rsidP="00037F60">
            <w:pPr>
              <w:pStyle w:val="3"/>
              <w:spacing w:after="0"/>
              <w:rPr>
                <w:b/>
                <w:sz w:val="24"/>
                <w:szCs w:val="24"/>
              </w:rPr>
            </w:pPr>
            <w:r>
              <w:rPr>
                <w:b/>
                <w:sz w:val="24"/>
                <w:szCs w:val="24"/>
              </w:rPr>
              <w:lastRenderedPageBreak/>
              <w:t>ПОДРЯДЧИК:</w:t>
            </w:r>
          </w:p>
          <w:p w:rsidR="0016429D" w:rsidRDefault="0016429D" w:rsidP="00037F60">
            <w:pPr>
              <w:pStyle w:val="3"/>
              <w:spacing w:after="0"/>
              <w:ind w:left="0"/>
              <w:rPr>
                <w:sz w:val="24"/>
                <w:szCs w:val="24"/>
              </w:rPr>
            </w:pPr>
            <w:r>
              <w:rPr>
                <w:sz w:val="24"/>
                <w:szCs w:val="24"/>
              </w:rPr>
              <w:t xml:space="preserve">     </w:t>
            </w:r>
          </w:p>
          <w:p w:rsidR="0016429D" w:rsidRDefault="0016429D" w:rsidP="00037F60">
            <w:pPr>
              <w:pStyle w:val="3"/>
              <w:spacing w:after="0"/>
              <w:ind w:left="0"/>
              <w:rPr>
                <w:sz w:val="24"/>
                <w:szCs w:val="24"/>
              </w:rPr>
            </w:pPr>
          </w:p>
          <w:p w:rsidR="0016429D" w:rsidRDefault="0016429D" w:rsidP="00037F60">
            <w:pPr>
              <w:pStyle w:val="3"/>
              <w:spacing w:after="0"/>
              <w:ind w:left="0"/>
              <w:rPr>
                <w:sz w:val="24"/>
                <w:szCs w:val="24"/>
              </w:rPr>
            </w:pPr>
          </w:p>
          <w:p w:rsidR="0016429D" w:rsidRDefault="0016429D" w:rsidP="00037F60">
            <w:pPr>
              <w:pStyle w:val="3"/>
              <w:spacing w:after="0"/>
              <w:ind w:left="0"/>
              <w:rPr>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p>
          <w:p w:rsidR="0016429D" w:rsidRDefault="0016429D" w:rsidP="00037F60">
            <w:pPr>
              <w:pStyle w:val="3"/>
              <w:spacing w:after="0"/>
              <w:ind w:left="0"/>
              <w:rPr>
                <w:b/>
                <w:sz w:val="24"/>
                <w:szCs w:val="24"/>
              </w:rPr>
            </w:pPr>
            <w:r>
              <w:rPr>
                <w:b/>
                <w:sz w:val="24"/>
                <w:szCs w:val="24"/>
              </w:rPr>
              <w:t xml:space="preserve">__________________ </w:t>
            </w:r>
          </w:p>
          <w:p w:rsidR="0016429D" w:rsidRDefault="0016429D" w:rsidP="00037F60">
            <w:pPr>
              <w:pStyle w:val="3"/>
              <w:spacing w:after="0"/>
              <w:ind w:left="0"/>
              <w:rPr>
                <w:bCs/>
                <w:sz w:val="24"/>
                <w:szCs w:val="24"/>
              </w:rPr>
            </w:pPr>
            <w:r>
              <w:rPr>
                <w:bCs/>
                <w:sz w:val="24"/>
                <w:szCs w:val="24"/>
              </w:rPr>
              <w:t>М.П.</w:t>
            </w:r>
          </w:p>
          <w:p w:rsidR="0016429D" w:rsidRDefault="0016429D" w:rsidP="00037F60">
            <w:pPr>
              <w:pStyle w:val="3"/>
              <w:spacing w:after="0"/>
              <w:ind w:left="0"/>
              <w:rPr>
                <w:sz w:val="24"/>
                <w:szCs w:val="24"/>
              </w:rPr>
            </w:pPr>
          </w:p>
        </w:tc>
      </w:tr>
    </w:tbl>
    <w:p w:rsidR="0016429D" w:rsidRPr="0016429D" w:rsidRDefault="0016429D" w:rsidP="0016429D">
      <w:pPr>
        <w:pStyle w:val="a"/>
        <w:numPr>
          <w:ilvl w:val="0"/>
          <w:numId w:val="0"/>
        </w:numPr>
        <w:tabs>
          <w:tab w:val="left" w:pos="900"/>
        </w:tabs>
        <w:spacing w:line="240" w:lineRule="auto"/>
        <w:ind w:firstLine="709"/>
        <w:jc w:val="center"/>
        <w:rPr>
          <w:b/>
          <w:sz w:val="24"/>
        </w:rPr>
      </w:pPr>
    </w:p>
    <w:sectPr w:rsidR="0016429D" w:rsidRPr="0016429D" w:rsidSect="00215462">
      <w:footerReference w:type="even" r:id="rId13"/>
      <w:footerReference w:type="default" r:id="rId14"/>
      <w:pgSz w:w="11906" w:h="16838" w:code="9"/>
      <w:pgMar w:top="1134" w:right="1134" w:bottom="1134" w:left="1701" w:header="0"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306" w:rsidRDefault="00A40306">
      <w:r>
        <w:separator/>
      </w:r>
    </w:p>
  </w:endnote>
  <w:endnote w:type="continuationSeparator" w:id="0">
    <w:p w:rsidR="00A40306" w:rsidRDefault="00A40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Roman">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0306" w:rsidRDefault="00C97050">
    <w:pPr>
      <w:pStyle w:val="a8"/>
      <w:framePr w:wrap="around" w:vAnchor="text" w:hAnchor="margin" w:xAlign="right" w:y="1"/>
      <w:rPr>
        <w:rStyle w:val="a7"/>
      </w:rPr>
    </w:pPr>
    <w:r>
      <w:rPr>
        <w:rStyle w:val="a7"/>
      </w:rPr>
      <w:fldChar w:fldCharType="begin"/>
    </w:r>
    <w:r w:rsidR="00A40306">
      <w:rPr>
        <w:rStyle w:val="a7"/>
      </w:rPr>
      <w:instrText xml:space="preserve">PAGE  </w:instrText>
    </w:r>
    <w:r>
      <w:rPr>
        <w:rStyle w:val="a7"/>
      </w:rPr>
      <w:fldChar w:fldCharType="end"/>
    </w:r>
  </w:p>
  <w:p w:rsidR="00A40306" w:rsidRDefault="00A40306">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0306" w:rsidRDefault="00C97050">
    <w:pPr>
      <w:pStyle w:val="a8"/>
      <w:framePr w:wrap="around" w:vAnchor="text" w:hAnchor="margin" w:xAlign="right" w:y="1"/>
      <w:rPr>
        <w:rStyle w:val="a7"/>
      </w:rPr>
    </w:pPr>
    <w:r>
      <w:rPr>
        <w:rStyle w:val="a7"/>
      </w:rPr>
      <w:fldChar w:fldCharType="begin"/>
    </w:r>
    <w:r w:rsidR="00A40306">
      <w:rPr>
        <w:rStyle w:val="a7"/>
      </w:rPr>
      <w:instrText xml:space="preserve">PAGE  </w:instrText>
    </w:r>
    <w:r>
      <w:rPr>
        <w:rStyle w:val="a7"/>
      </w:rPr>
      <w:fldChar w:fldCharType="separate"/>
    </w:r>
    <w:r w:rsidR="00F56259">
      <w:rPr>
        <w:rStyle w:val="a7"/>
        <w:noProof/>
      </w:rPr>
      <w:t>14</w:t>
    </w:r>
    <w:r>
      <w:rPr>
        <w:rStyle w:val="a7"/>
      </w:rPr>
      <w:fldChar w:fldCharType="end"/>
    </w:r>
  </w:p>
  <w:p w:rsidR="00A40306" w:rsidRDefault="00A40306" w:rsidP="00877F46">
    <w:pPr>
      <w:pStyle w:val="a8"/>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306" w:rsidRDefault="00A40306">
      <w:r>
        <w:separator/>
      </w:r>
    </w:p>
  </w:footnote>
  <w:footnote w:type="continuationSeparator" w:id="0">
    <w:p w:rsidR="00A40306" w:rsidRDefault="00A403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61882"/>
    <w:multiLevelType w:val="hybridMultilevel"/>
    <w:tmpl w:val="B0E02350"/>
    <w:lvl w:ilvl="0" w:tplc="1B54C106">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1815D99"/>
    <w:multiLevelType w:val="multilevel"/>
    <w:tmpl w:val="3C46D1A4"/>
    <w:lvl w:ilvl="0">
      <w:start w:val="1"/>
      <w:numFmt w:val="decimal"/>
      <w:lvlText w:val="7.5.%1"/>
      <w:lvlJc w:val="left"/>
      <w:pPr>
        <w:ind w:left="0" w:firstLine="709"/>
      </w:pPr>
      <w:rPr>
        <w:rFonts w:hint="default"/>
      </w:rPr>
    </w:lvl>
    <w:lvl w:ilvl="1">
      <w:start w:val="1"/>
      <w:numFmt w:val="decimal"/>
      <w:lvlText w:val="9.%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 w15:restartNumberingAfterBreak="0">
    <w:nsid w:val="08C23150"/>
    <w:multiLevelType w:val="multilevel"/>
    <w:tmpl w:val="F4F29986"/>
    <w:lvl w:ilvl="0">
      <w:start w:val="1"/>
      <w:numFmt w:val="decimal"/>
      <w:lvlText w:val="7.5.%1"/>
      <w:lvlJc w:val="left"/>
      <w:pPr>
        <w:ind w:left="0" w:firstLine="709"/>
      </w:pPr>
      <w:rPr>
        <w:rFonts w:hint="default"/>
      </w:rPr>
    </w:lvl>
    <w:lvl w:ilvl="1">
      <w:start w:val="1"/>
      <w:numFmt w:val="russianLower"/>
      <w:lvlText w:val="%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 w15:restartNumberingAfterBreak="0">
    <w:nsid w:val="099C4DF5"/>
    <w:multiLevelType w:val="multilevel"/>
    <w:tmpl w:val="435205B0"/>
    <w:lvl w:ilvl="0">
      <w:start w:val="1"/>
      <w:numFmt w:val="decimal"/>
      <w:lvlText w:val="7.%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 w15:restartNumberingAfterBreak="0">
    <w:nsid w:val="0A854F52"/>
    <w:multiLevelType w:val="multilevel"/>
    <w:tmpl w:val="5CB27ABA"/>
    <w:numStyleLink w:val="1"/>
  </w:abstractNum>
  <w:abstractNum w:abstractNumId="5" w15:restartNumberingAfterBreak="0">
    <w:nsid w:val="0FD92C78"/>
    <w:multiLevelType w:val="multilevel"/>
    <w:tmpl w:val="4A1EF80A"/>
    <w:lvl w:ilvl="0">
      <w:start w:val="3"/>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13FC651A"/>
    <w:multiLevelType w:val="multilevel"/>
    <w:tmpl w:val="0B14707E"/>
    <w:lvl w:ilvl="0">
      <w:start w:val="1"/>
      <w:numFmt w:val="decimal"/>
      <w:lvlText w:val="7.5.%1"/>
      <w:lvlJc w:val="left"/>
      <w:pPr>
        <w:ind w:left="0" w:firstLine="709"/>
      </w:pPr>
      <w:rPr>
        <w:rFonts w:hint="default"/>
      </w:rPr>
    </w:lvl>
    <w:lvl w:ilvl="1">
      <w:start w:val="8"/>
      <w:numFmt w:val="decimal"/>
      <w:lvlText w:val="7.%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 w15:restartNumberingAfterBreak="0">
    <w:nsid w:val="153240A1"/>
    <w:multiLevelType w:val="multilevel"/>
    <w:tmpl w:val="0E924BB8"/>
    <w:styleLink w:val="21"/>
    <w:lvl w:ilvl="0">
      <w:start w:val="1"/>
      <w:numFmt w:val="decimal"/>
      <w:lvlText w:val="7.5.%1"/>
      <w:lvlJc w:val="left"/>
      <w:pPr>
        <w:ind w:left="0" w:firstLine="709"/>
      </w:pPr>
      <w:rPr>
        <w:rFonts w:hint="default"/>
      </w:rPr>
    </w:lvl>
    <w:lvl w:ilvl="1">
      <w:start w:val="1"/>
      <w:numFmt w:val="decimal"/>
      <w:lvlText w:val="13.%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 w15:restartNumberingAfterBreak="0">
    <w:nsid w:val="16E4504B"/>
    <w:multiLevelType w:val="multilevel"/>
    <w:tmpl w:val="9822F6F6"/>
    <w:styleLink w:val="2"/>
    <w:lvl w:ilvl="0">
      <w:start w:val="2"/>
      <w:numFmt w:val="decimal"/>
      <w:lvlText w:val="5.%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9" w15:restartNumberingAfterBreak="0">
    <w:nsid w:val="18540F3E"/>
    <w:multiLevelType w:val="hybridMultilevel"/>
    <w:tmpl w:val="04AC7AE0"/>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D196F76"/>
    <w:multiLevelType w:val="multilevel"/>
    <w:tmpl w:val="588A2BD6"/>
    <w:lvl w:ilvl="0">
      <w:start w:val="1"/>
      <w:numFmt w:val="decimal"/>
      <w:lvlText w:val="7.5.%1"/>
      <w:lvlJc w:val="left"/>
      <w:pPr>
        <w:ind w:left="0" w:firstLine="709"/>
      </w:pPr>
      <w:rPr>
        <w:rFonts w:hint="default"/>
      </w:rPr>
    </w:lvl>
    <w:lvl w:ilvl="1">
      <w:start w:val="1"/>
      <w:numFmt w:val="decimal"/>
      <w:lvlText w:val="10.%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1" w15:restartNumberingAfterBreak="0">
    <w:nsid w:val="3619205F"/>
    <w:multiLevelType w:val="multilevel"/>
    <w:tmpl w:val="49A46AE0"/>
    <w:lvl w:ilvl="0">
      <w:start w:val="1"/>
      <w:numFmt w:val="decimal"/>
      <w:lvlText w:val="15.%1"/>
      <w:lvlJc w:val="left"/>
      <w:pPr>
        <w:ind w:left="0" w:firstLine="709"/>
      </w:pPr>
      <w:rPr>
        <w:rFonts w:hint="default"/>
      </w:rPr>
    </w:lvl>
    <w:lvl w:ilvl="1">
      <w:start w:val="1"/>
      <w:numFmt w:val="decimal"/>
      <w:lvlText w:val="15.%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2" w15:restartNumberingAfterBreak="0">
    <w:nsid w:val="3D6160B6"/>
    <w:multiLevelType w:val="hybridMultilevel"/>
    <w:tmpl w:val="E18416F6"/>
    <w:lvl w:ilvl="0" w:tplc="02E6B3A6">
      <w:start w:val="1"/>
      <w:numFmt w:val="decimal"/>
      <w:lvlText w:val="16.%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2351D6C"/>
    <w:multiLevelType w:val="multilevel"/>
    <w:tmpl w:val="5CB27ABA"/>
    <w:styleLink w:val="1"/>
    <w:lvl w:ilvl="0">
      <w:start w:val="1"/>
      <w:numFmt w:val="decimal"/>
      <w:lvlText w:val="7.5.%1"/>
      <w:lvlJc w:val="left"/>
      <w:pPr>
        <w:ind w:left="0" w:firstLine="709"/>
      </w:pPr>
      <w:rPr>
        <w:rFonts w:hint="default"/>
      </w:rPr>
    </w:lvl>
    <w:lvl w:ilvl="1">
      <w:start w:val="1"/>
      <w:numFmt w:val="russianLower"/>
      <w:lvlText w:val="%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4" w15:restartNumberingAfterBreak="0">
    <w:nsid w:val="53941FB8"/>
    <w:multiLevelType w:val="hybridMultilevel"/>
    <w:tmpl w:val="FDFC3536"/>
    <w:lvl w:ilvl="0" w:tplc="B2D28FC4">
      <w:start w:val="1"/>
      <w:numFmt w:val="decimal"/>
      <w:lvlText w:val="6.%1"/>
      <w:lvlJc w:val="left"/>
      <w:pPr>
        <w:ind w:left="142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1D6293"/>
    <w:multiLevelType w:val="multilevel"/>
    <w:tmpl w:val="5CB27ABA"/>
    <w:lvl w:ilvl="0">
      <w:start w:val="1"/>
      <w:numFmt w:val="decimal"/>
      <w:lvlText w:val="7.5.%1"/>
      <w:lvlJc w:val="left"/>
      <w:pPr>
        <w:ind w:left="0" w:firstLine="709"/>
      </w:pPr>
      <w:rPr>
        <w:rFonts w:hint="default"/>
      </w:rPr>
    </w:lvl>
    <w:lvl w:ilvl="1">
      <w:start w:val="1"/>
      <w:numFmt w:val="russianLower"/>
      <w:lvlText w:val="%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6" w15:restartNumberingAfterBreak="0">
    <w:nsid w:val="5C1435E4"/>
    <w:multiLevelType w:val="multilevel"/>
    <w:tmpl w:val="ED88326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pStyle w:val="5"/>
      <w:lvlText w:val="%1.%2.%3.%4.%5"/>
      <w:lvlJc w:val="left"/>
      <w:pPr>
        <w:tabs>
          <w:tab w:val="num" w:pos="1008"/>
        </w:tabs>
        <w:ind w:left="1008" w:hanging="1008"/>
      </w:pPr>
      <w:rPr>
        <w:rFonts w:ascii="Times New Roman" w:hAnsi="Times New Roman" w:cs="Times New Roman" w:hint="default"/>
      </w:rPr>
    </w:lvl>
    <w:lvl w:ilvl="5">
      <w:start w:val="1"/>
      <w:numFmt w:val="decimal"/>
      <w:pStyle w:val="6"/>
      <w:lvlText w:val="%1.%2.%3.%4.%5.%6"/>
      <w:lvlJc w:val="left"/>
      <w:pPr>
        <w:tabs>
          <w:tab w:val="num" w:pos="1152"/>
        </w:tabs>
        <w:ind w:left="1152" w:hanging="1152"/>
      </w:pPr>
      <w:rPr>
        <w:rFonts w:ascii="Times New Roman" w:hAnsi="Times New Roman" w:cs="Times New Roman" w:hint="default"/>
      </w:rPr>
    </w:lvl>
    <w:lvl w:ilvl="6">
      <w:start w:val="1"/>
      <w:numFmt w:val="decimal"/>
      <w:pStyle w:val="7"/>
      <w:lvlText w:val="%1.%2.%3.%4.%5.%6.%7"/>
      <w:lvlJc w:val="left"/>
      <w:pPr>
        <w:tabs>
          <w:tab w:val="num" w:pos="1296"/>
        </w:tabs>
        <w:ind w:left="1296" w:hanging="1296"/>
      </w:pPr>
      <w:rPr>
        <w:rFonts w:ascii="Times New Roman" w:hAnsi="Times New Roman" w:cs="Times New Roman" w:hint="default"/>
      </w:rPr>
    </w:lvl>
    <w:lvl w:ilvl="7">
      <w:start w:val="1"/>
      <w:numFmt w:val="decimal"/>
      <w:pStyle w:val="8"/>
      <w:lvlText w:val="%1.%2.%3.%4.%5.%6.%7.%8"/>
      <w:lvlJc w:val="left"/>
      <w:pPr>
        <w:tabs>
          <w:tab w:val="num" w:pos="1440"/>
        </w:tabs>
        <w:ind w:left="1440" w:hanging="1440"/>
      </w:pPr>
      <w:rPr>
        <w:rFonts w:ascii="Times New Roman" w:hAnsi="Times New Roman" w:cs="Times New Roman" w:hint="default"/>
      </w:rPr>
    </w:lvl>
    <w:lvl w:ilvl="8">
      <w:start w:val="1"/>
      <w:numFmt w:val="decimal"/>
      <w:pStyle w:val="9"/>
      <w:lvlText w:val="%1.%2.%3.%4.%5.%6.%7.%8.%9"/>
      <w:lvlJc w:val="left"/>
      <w:pPr>
        <w:tabs>
          <w:tab w:val="num" w:pos="1584"/>
        </w:tabs>
        <w:ind w:left="1584" w:hanging="1584"/>
      </w:pPr>
      <w:rPr>
        <w:rFonts w:ascii="Times New Roman" w:hAnsi="Times New Roman" w:cs="Times New Roman" w:hint="default"/>
      </w:rPr>
    </w:lvl>
  </w:abstractNum>
  <w:abstractNum w:abstractNumId="17" w15:restartNumberingAfterBreak="0">
    <w:nsid w:val="5D456762"/>
    <w:multiLevelType w:val="multilevel"/>
    <w:tmpl w:val="475033A8"/>
    <w:lvl w:ilvl="0">
      <w:start w:val="1"/>
      <w:numFmt w:val="decimal"/>
      <w:lvlText w:val="7.5.%1"/>
      <w:lvlJc w:val="left"/>
      <w:pPr>
        <w:ind w:left="0" w:firstLine="709"/>
      </w:pPr>
      <w:rPr>
        <w:rFonts w:hint="default"/>
      </w:rPr>
    </w:lvl>
    <w:lvl w:ilvl="1">
      <w:start w:val="1"/>
      <w:numFmt w:val="decimal"/>
      <w:lvlText w:val="8.%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8"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15:restartNumberingAfterBreak="0">
    <w:nsid w:val="65B77764"/>
    <w:multiLevelType w:val="hybridMultilevel"/>
    <w:tmpl w:val="F45AACA8"/>
    <w:lvl w:ilvl="0" w:tplc="02EA30FE">
      <w:start w:val="1"/>
      <w:numFmt w:val="decimal"/>
      <w:lvlText w:val="1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5064A2"/>
    <w:multiLevelType w:val="multilevel"/>
    <w:tmpl w:val="98F6BB6A"/>
    <w:lvl w:ilvl="0">
      <w:start w:val="1"/>
      <w:numFmt w:val="decimal"/>
      <w:lvlText w:val="7.5.%1"/>
      <w:lvlJc w:val="left"/>
      <w:pPr>
        <w:ind w:left="0" w:firstLine="709"/>
      </w:pPr>
      <w:rPr>
        <w:rFonts w:hint="default"/>
      </w:rPr>
    </w:lvl>
    <w:lvl w:ilvl="1">
      <w:start w:val="6"/>
      <w:numFmt w:val="decimal"/>
      <w:lvlText w:val="7.%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1" w15:restartNumberingAfterBreak="0">
    <w:nsid w:val="69634515"/>
    <w:multiLevelType w:val="multilevel"/>
    <w:tmpl w:val="F9B64208"/>
    <w:lvl w:ilvl="0">
      <w:start w:val="1"/>
      <w:numFmt w:val="decimal"/>
      <w:lvlText w:val="7.5.%1"/>
      <w:lvlJc w:val="left"/>
      <w:pPr>
        <w:ind w:left="0" w:firstLine="709"/>
      </w:pPr>
      <w:rPr>
        <w:rFonts w:hint="default"/>
      </w:rPr>
    </w:lvl>
    <w:lvl w:ilvl="1">
      <w:start w:val="2"/>
      <w:numFmt w:val="decimal"/>
      <w:lvlText w:val="7.5.%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2" w15:restartNumberingAfterBreak="0">
    <w:nsid w:val="6EC672EF"/>
    <w:multiLevelType w:val="multilevel"/>
    <w:tmpl w:val="F5FA0FEA"/>
    <w:lvl w:ilvl="0">
      <w:start w:val="1"/>
      <w:numFmt w:val="decimal"/>
      <w:lvlText w:val="7.5.%1"/>
      <w:lvlJc w:val="left"/>
      <w:pPr>
        <w:ind w:left="0" w:firstLine="709"/>
      </w:pPr>
      <w:rPr>
        <w:rFonts w:hint="default"/>
      </w:rPr>
    </w:lvl>
    <w:lvl w:ilvl="1">
      <w:start w:val="1"/>
      <w:numFmt w:val="decimal"/>
      <w:lvlText w:val="11.%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3" w15:restartNumberingAfterBreak="0">
    <w:nsid w:val="76E804FA"/>
    <w:multiLevelType w:val="multilevel"/>
    <w:tmpl w:val="6CFEC782"/>
    <w:lvl w:ilvl="0">
      <w:start w:val="1"/>
      <w:numFmt w:val="decimal"/>
      <w:pStyle w:val="10"/>
      <w:lvlText w:val="%1."/>
      <w:lvlJc w:val="left"/>
      <w:pPr>
        <w:tabs>
          <w:tab w:val="num" w:pos="360"/>
        </w:tabs>
        <w:ind w:left="360" w:hanging="360"/>
      </w:pPr>
      <w:rPr>
        <w:rFonts w:ascii="Times New Roman" w:hAnsi="Times New Roman" w:cs="Times New Roman"/>
        <w:sz w:val="24"/>
      </w:rPr>
    </w:lvl>
    <w:lvl w:ilvl="1">
      <w:start w:val="1"/>
      <w:numFmt w:val="lowerLetter"/>
      <w:pStyle w:val="20"/>
      <w:lvlText w:val="%2."/>
      <w:lvlJc w:val="left"/>
      <w:pPr>
        <w:tabs>
          <w:tab w:val="num" w:pos="1440"/>
        </w:tabs>
        <w:ind w:left="1440" w:hanging="360"/>
      </w:pPr>
      <w:rPr>
        <w:rFonts w:ascii="Times New Roman" w:hAnsi="Times New Roman" w:cs="Times New Roman"/>
      </w:rPr>
    </w:lvl>
    <w:lvl w:ilvl="2">
      <w:start w:val="1"/>
      <w:numFmt w:val="lowerRoman"/>
      <w:pStyle w:val="a"/>
      <w:lvlText w:val="%3."/>
      <w:lvlJc w:val="right"/>
      <w:pPr>
        <w:tabs>
          <w:tab w:val="num" w:pos="2160"/>
        </w:tabs>
        <w:ind w:left="2160" w:hanging="180"/>
      </w:pPr>
      <w:rPr>
        <w:rFonts w:ascii="Times New Roman" w:hAnsi="Times New Roman" w:cs="Times New Roman"/>
      </w:rPr>
    </w:lvl>
    <w:lvl w:ilvl="3">
      <w:start w:val="1"/>
      <w:numFmt w:val="decimal"/>
      <w:pStyle w:val="a0"/>
      <w:lvlText w:val="%4."/>
      <w:lvlJc w:val="left"/>
      <w:pPr>
        <w:tabs>
          <w:tab w:val="num" w:pos="2880"/>
        </w:tabs>
        <w:ind w:left="2880" w:hanging="360"/>
      </w:pPr>
      <w:rPr>
        <w:rFonts w:ascii="Times New Roman" w:hAnsi="Times New Roman" w:cs="Times New Roman"/>
      </w:rPr>
    </w:lvl>
    <w:lvl w:ilvl="4">
      <w:start w:val="1"/>
      <w:numFmt w:val="lowerLetter"/>
      <w:pStyle w:val="a1"/>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7909100C"/>
    <w:multiLevelType w:val="multilevel"/>
    <w:tmpl w:val="A1BAE940"/>
    <w:lvl w:ilvl="0">
      <w:start w:val="1"/>
      <w:numFmt w:val="decimal"/>
      <w:lvlText w:val="7.5.%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5" w15:restartNumberingAfterBreak="0">
    <w:nsid w:val="7A8E7F7D"/>
    <w:multiLevelType w:val="hybridMultilevel"/>
    <w:tmpl w:val="301E760C"/>
    <w:lvl w:ilvl="0" w:tplc="05E8FEC8">
      <w:start w:val="1"/>
      <w:numFmt w:val="decimal"/>
      <w:lvlText w:val="14.%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A86ECD"/>
    <w:multiLevelType w:val="multilevel"/>
    <w:tmpl w:val="11043BD0"/>
    <w:lvl w:ilvl="0">
      <w:start w:val="1"/>
      <w:numFmt w:val="decimal"/>
      <w:lvlText w:val="7.5.%1"/>
      <w:lvlJc w:val="left"/>
      <w:pPr>
        <w:ind w:left="0" w:firstLine="709"/>
      </w:pPr>
      <w:rPr>
        <w:rFonts w:hint="default"/>
      </w:rPr>
    </w:lvl>
    <w:lvl w:ilvl="1">
      <w:start w:val="1"/>
      <w:numFmt w:val="decimal"/>
      <w:lvlText w:val="12.%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num w:numId="1">
    <w:abstractNumId w:val="16"/>
  </w:num>
  <w:num w:numId="2">
    <w:abstractNumId w:val="23"/>
  </w:num>
  <w:num w:numId="3">
    <w:abstractNumId w:val="3"/>
  </w:num>
  <w:num w:numId="4">
    <w:abstractNumId w:val="24"/>
  </w:num>
  <w:num w:numId="5">
    <w:abstractNumId w:val="2"/>
  </w:num>
  <w:num w:numId="6">
    <w:abstractNumId w:val="15"/>
  </w:num>
  <w:num w:numId="7">
    <w:abstractNumId w:val="21"/>
  </w:num>
  <w:num w:numId="8">
    <w:abstractNumId w:val="20"/>
  </w:num>
  <w:num w:numId="9">
    <w:abstractNumId w:val="6"/>
  </w:num>
  <w:num w:numId="10">
    <w:abstractNumId w:val="17"/>
  </w:num>
  <w:num w:numId="11">
    <w:abstractNumId w:val="1"/>
  </w:num>
  <w:num w:numId="12">
    <w:abstractNumId w:val="10"/>
  </w:num>
  <w:num w:numId="13">
    <w:abstractNumId w:val="22"/>
  </w:num>
  <w:num w:numId="14">
    <w:abstractNumId w:val="26"/>
  </w:num>
  <w:num w:numId="15">
    <w:abstractNumId w:val="7"/>
  </w:num>
  <w:num w:numId="16">
    <w:abstractNumId w:val="11"/>
  </w:num>
  <w:num w:numId="17">
    <w:abstractNumId w:val="13"/>
  </w:num>
  <w:num w:numId="18">
    <w:abstractNumId w:val="4"/>
  </w:num>
  <w:num w:numId="19">
    <w:abstractNumId w:val="8"/>
  </w:num>
  <w:num w:numId="20">
    <w:abstractNumId w:val="14"/>
  </w:num>
  <w:num w:numId="21">
    <w:abstractNumId w:val="0"/>
  </w:num>
  <w:num w:numId="22">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9"/>
  </w:num>
  <w:num w:numId="25">
    <w:abstractNumId w:val="25"/>
  </w:num>
  <w:num w:numId="26">
    <w:abstractNumId w:val="12"/>
  </w:num>
  <w:num w:numId="27">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F46"/>
    <w:rsid w:val="00012A1D"/>
    <w:rsid w:val="00017A73"/>
    <w:rsid w:val="00017CC1"/>
    <w:rsid w:val="00026A43"/>
    <w:rsid w:val="00033F03"/>
    <w:rsid w:val="00042DEA"/>
    <w:rsid w:val="00046801"/>
    <w:rsid w:val="00053133"/>
    <w:rsid w:val="000702DB"/>
    <w:rsid w:val="0007292D"/>
    <w:rsid w:val="0007307F"/>
    <w:rsid w:val="00074910"/>
    <w:rsid w:val="0007794F"/>
    <w:rsid w:val="000779F2"/>
    <w:rsid w:val="000812FC"/>
    <w:rsid w:val="00085FA7"/>
    <w:rsid w:val="00090B93"/>
    <w:rsid w:val="000B15A4"/>
    <w:rsid w:val="000B2618"/>
    <w:rsid w:val="000B3980"/>
    <w:rsid w:val="000C19C6"/>
    <w:rsid w:val="000C1FE1"/>
    <w:rsid w:val="000C5330"/>
    <w:rsid w:val="000C64F8"/>
    <w:rsid w:val="000C6B73"/>
    <w:rsid w:val="000C73D8"/>
    <w:rsid w:val="000D08F7"/>
    <w:rsid w:val="000D2944"/>
    <w:rsid w:val="000D7AE4"/>
    <w:rsid w:val="000E03EB"/>
    <w:rsid w:val="001017A2"/>
    <w:rsid w:val="00104099"/>
    <w:rsid w:val="001105DF"/>
    <w:rsid w:val="001175DE"/>
    <w:rsid w:val="00123DEC"/>
    <w:rsid w:val="0012670F"/>
    <w:rsid w:val="00142A98"/>
    <w:rsid w:val="001467BA"/>
    <w:rsid w:val="0014709F"/>
    <w:rsid w:val="00157F6D"/>
    <w:rsid w:val="0016429D"/>
    <w:rsid w:val="001730EC"/>
    <w:rsid w:val="00173FA1"/>
    <w:rsid w:val="00174442"/>
    <w:rsid w:val="0018156F"/>
    <w:rsid w:val="00190C55"/>
    <w:rsid w:val="00191277"/>
    <w:rsid w:val="0019299E"/>
    <w:rsid w:val="00197A55"/>
    <w:rsid w:val="001A5CB8"/>
    <w:rsid w:val="001B429F"/>
    <w:rsid w:val="001B7EDC"/>
    <w:rsid w:val="001C0DD9"/>
    <w:rsid w:val="001C49A2"/>
    <w:rsid w:val="001C70C4"/>
    <w:rsid w:val="001C70F0"/>
    <w:rsid w:val="001D6AE7"/>
    <w:rsid w:val="001E28B8"/>
    <w:rsid w:val="001E2F47"/>
    <w:rsid w:val="001F17A3"/>
    <w:rsid w:val="001F52D6"/>
    <w:rsid w:val="001F7969"/>
    <w:rsid w:val="001F7F9A"/>
    <w:rsid w:val="00207318"/>
    <w:rsid w:val="00213F81"/>
    <w:rsid w:val="00215462"/>
    <w:rsid w:val="00225E86"/>
    <w:rsid w:val="00237796"/>
    <w:rsid w:val="002416DA"/>
    <w:rsid w:val="00241748"/>
    <w:rsid w:val="00254543"/>
    <w:rsid w:val="00254867"/>
    <w:rsid w:val="002570DE"/>
    <w:rsid w:val="00265932"/>
    <w:rsid w:val="00265A37"/>
    <w:rsid w:val="00265C77"/>
    <w:rsid w:val="00265D5B"/>
    <w:rsid w:val="0028792D"/>
    <w:rsid w:val="0029303C"/>
    <w:rsid w:val="00293DAE"/>
    <w:rsid w:val="00294ECA"/>
    <w:rsid w:val="002A2BD8"/>
    <w:rsid w:val="002B4EBD"/>
    <w:rsid w:val="002C40CD"/>
    <w:rsid w:val="002C4428"/>
    <w:rsid w:val="002C5800"/>
    <w:rsid w:val="002D1CE0"/>
    <w:rsid w:val="002D56F1"/>
    <w:rsid w:val="003036E7"/>
    <w:rsid w:val="00306463"/>
    <w:rsid w:val="003072EE"/>
    <w:rsid w:val="00310E68"/>
    <w:rsid w:val="00313CF5"/>
    <w:rsid w:val="003172F2"/>
    <w:rsid w:val="00325A0C"/>
    <w:rsid w:val="0032713E"/>
    <w:rsid w:val="0033735B"/>
    <w:rsid w:val="00337F56"/>
    <w:rsid w:val="00347252"/>
    <w:rsid w:val="00347352"/>
    <w:rsid w:val="003556E2"/>
    <w:rsid w:val="003573B3"/>
    <w:rsid w:val="003817E2"/>
    <w:rsid w:val="003842B2"/>
    <w:rsid w:val="003919B8"/>
    <w:rsid w:val="00394C94"/>
    <w:rsid w:val="0039638B"/>
    <w:rsid w:val="003A4FCE"/>
    <w:rsid w:val="003B3B05"/>
    <w:rsid w:val="003B4060"/>
    <w:rsid w:val="003B5834"/>
    <w:rsid w:val="003C2985"/>
    <w:rsid w:val="003D0935"/>
    <w:rsid w:val="003D3EF5"/>
    <w:rsid w:val="003E110F"/>
    <w:rsid w:val="003E6C41"/>
    <w:rsid w:val="003F6C4B"/>
    <w:rsid w:val="004000DB"/>
    <w:rsid w:val="00400145"/>
    <w:rsid w:val="00400FF3"/>
    <w:rsid w:val="00420CFC"/>
    <w:rsid w:val="004217A6"/>
    <w:rsid w:val="004276ED"/>
    <w:rsid w:val="004310E5"/>
    <w:rsid w:val="00431FD4"/>
    <w:rsid w:val="004337EE"/>
    <w:rsid w:val="004344E1"/>
    <w:rsid w:val="0044095E"/>
    <w:rsid w:val="004513F6"/>
    <w:rsid w:val="00454369"/>
    <w:rsid w:val="00461F20"/>
    <w:rsid w:val="00465CAB"/>
    <w:rsid w:val="00474103"/>
    <w:rsid w:val="0048220F"/>
    <w:rsid w:val="00484F83"/>
    <w:rsid w:val="00486433"/>
    <w:rsid w:val="00492C62"/>
    <w:rsid w:val="00494E2D"/>
    <w:rsid w:val="00497FA0"/>
    <w:rsid w:val="004A0757"/>
    <w:rsid w:val="004B02BF"/>
    <w:rsid w:val="004B1B6B"/>
    <w:rsid w:val="004B46D1"/>
    <w:rsid w:val="004B5ACD"/>
    <w:rsid w:val="004C1E30"/>
    <w:rsid w:val="004C77BC"/>
    <w:rsid w:val="004D088B"/>
    <w:rsid w:val="004D3A4D"/>
    <w:rsid w:val="004E5881"/>
    <w:rsid w:val="004F1EE2"/>
    <w:rsid w:val="00500E1E"/>
    <w:rsid w:val="00501CBA"/>
    <w:rsid w:val="00504EDB"/>
    <w:rsid w:val="005056B4"/>
    <w:rsid w:val="00521A72"/>
    <w:rsid w:val="0052209A"/>
    <w:rsid w:val="00526ECF"/>
    <w:rsid w:val="00534EA6"/>
    <w:rsid w:val="00542ADF"/>
    <w:rsid w:val="00555B25"/>
    <w:rsid w:val="005604A6"/>
    <w:rsid w:val="00566E5E"/>
    <w:rsid w:val="00571122"/>
    <w:rsid w:val="00577C3E"/>
    <w:rsid w:val="00585DE5"/>
    <w:rsid w:val="00593152"/>
    <w:rsid w:val="005A6E33"/>
    <w:rsid w:val="005A7755"/>
    <w:rsid w:val="005B31B7"/>
    <w:rsid w:val="005C35D1"/>
    <w:rsid w:val="005C7C34"/>
    <w:rsid w:val="005C7CF2"/>
    <w:rsid w:val="005D3957"/>
    <w:rsid w:val="005D5A0A"/>
    <w:rsid w:val="005E1704"/>
    <w:rsid w:val="005E4B67"/>
    <w:rsid w:val="006100BC"/>
    <w:rsid w:val="006106D4"/>
    <w:rsid w:val="00614AC3"/>
    <w:rsid w:val="0063300A"/>
    <w:rsid w:val="00633153"/>
    <w:rsid w:val="006335AC"/>
    <w:rsid w:val="00640FB0"/>
    <w:rsid w:val="0064507D"/>
    <w:rsid w:val="0064636B"/>
    <w:rsid w:val="0065582F"/>
    <w:rsid w:val="00655E46"/>
    <w:rsid w:val="0067079C"/>
    <w:rsid w:val="0068426B"/>
    <w:rsid w:val="0068608A"/>
    <w:rsid w:val="00686A7B"/>
    <w:rsid w:val="00686E28"/>
    <w:rsid w:val="006953DE"/>
    <w:rsid w:val="006A3AD6"/>
    <w:rsid w:val="006A4F3F"/>
    <w:rsid w:val="006A6C83"/>
    <w:rsid w:val="006B516D"/>
    <w:rsid w:val="006C2973"/>
    <w:rsid w:val="006D7119"/>
    <w:rsid w:val="006F13F8"/>
    <w:rsid w:val="006F3213"/>
    <w:rsid w:val="006F642C"/>
    <w:rsid w:val="006F70F0"/>
    <w:rsid w:val="00701E8C"/>
    <w:rsid w:val="00705AE9"/>
    <w:rsid w:val="00724950"/>
    <w:rsid w:val="00727CB5"/>
    <w:rsid w:val="0073098F"/>
    <w:rsid w:val="00746F9F"/>
    <w:rsid w:val="00750190"/>
    <w:rsid w:val="007527DD"/>
    <w:rsid w:val="00754BB1"/>
    <w:rsid w:val="007560F0"/>
    <w:rsid w:val="007723DE"/>
    <w:rsid w:val="007750AA"/>
    <w:rsid w:val="007815B7"/>
    <w:rsid w:val="00795139"/>
    <w:rsid w:val="007A1341"/>
    <w:rsid w:val="007A39D4"/>
    <w:rsid w:val="007B3BD3"/>
    <w:rsid w:val="007B4B6C"/>
    <w:rsid w:val="007C70E7"/>
    <w:rsid w:val="007C788B"/>
    <w:rsid w:val="007E1CB0"/>
    <w:rsid w:val="007F609D"/>
    <w:rsid w:val="007F70D3"/>
    <w:rsid w:val="008018AC"/>
    <w:rsid w:val="00802887"/>
    <w:rsid w:val="008059CF"/>
    <w:rsid w:val="00810F6E"/>
    <w:rsid w:val="00811C0F"/>
    <w:rsid w:val="00813BBD"/>
    <w:rsid w:val="00824CD0"/>
    <w:rsid w:val="00832A98"/>
    <w:rsid w:val="00833A25"/>
    <w:rsid w:val="00833DBB"/>
    <w:rsid w:val="00834148"/>
    <w:rsid w:val="00836D4D"/>
    <w:rsid w:val="0084078D"/>
    <w:rsid w:val="00842233"/>
    <w:rsid w:val="008476F3"/>
    <w:rsid w:val="0085110F"/>
    <w:rsid w:val="0085140F"/>
    <w:rsid w:val="00856707"/>
    <w:rsid w:val="00857C86"/>
    <w:rsid w:val="00862041"/>
    <w:rsid w:val="00866B0C"/>
    <w:rsid w:val="00877F46"/>
    <w:rsid w:val="008840F3"/>
    <w:rsid w:val="008862A2"/>
    <w:rsid w:val="008903FF"/>
    <w:rsid w:val="00893D05"/>
    <w:rsid w:val="008960EA"/>
    <w:rsid w:val="008A1770"/>
    <w:rsid w:val="008A65C2"/>
    <w:rsid w:val="008B2524"/>
    <w:rsid w:val="008B4E15"/>
    <w:rsid w:val="008B6BC8"/>
    <w:rsid w:val="008D6DFE"/>
    <w:rsid w:val="0090415B"/>
    <w:rsid w:val="00906400"/>
    <w:rsid w:val="00907C5D"/>
    <w:rsid w:val="009150AD"/>
    <w:rsid w:val="009173BA"/>
    <w:rsid w:val="00924C15"/>
    <w:rsid w:val="00927BD3"/>
    <w:rsid w:val="00960A12"/>
    <w:rsid w:val="00961ADE"/>
    <w:rsid w:val="00965B22"/>
    <w:rsid w:val="00970D38"/>
    <w:rsid w:val="009848E4"/>
    <w:rsid w:val="009868CC"/>
    <w:rsid w:val="00996CFF"/>
    <w:rsid w:val="00996E42"/>
    <w:rsid w:val="009A7278"/>
    <w:rsid w:val="009A7427"/>
    <w:rsid w:val="009B3C9A"/>
    <w:rsid w:val="009D5793"/>
    <w:rsid w:val="009D71D6"/>
    <w:rsid w:val="009F523E"/>
    <w:rsid w:val="009F66D5"/>
    <w:rsid w:val="009F6DFF"/>
    <w:rsid w:val="00A07CCB"/>
    <w:rsid w:val="00A15EC8"/>
    <w:rsid w:val="00A215A1"/>
    <w:rsid w:val="00A316F4"/>
    <w:rsid w:val="00A34243"/>
    <w:rsid w:val="00A40306"/>
    <w:rsid w:val="00A65878"/>
    <w:rsid w:val="00A705E8"/>
    <w:rsid w:val="00A812FA"/>
    <w:rsid w:val="00A82327"/>
    <w:rsid w:val="00A91675"/>
    <w:rsid w:val="00AB44B6"/>
    <w:rsid w:val="00AB5D59"/>
    <w:rsid w:val="00AB74E1"/>
    <w:rsid w:val="00AC7B87"/>
    <w:rsid w:val="00AD1283"/>
    <w:rsid w:val="00AD6B00"/>
    <w:rsid w:val="00AD7B30"/>
    <w:rsid w:val="00AE1104"/>
    <w:rsid w:val="00AE487E"/>
    <w:rsid w:val="00AF2CEA"/>
    <w:rsid w:val="00AF2FAE"/>
    <w:rsid w:val="00AF432A"/>
    <w:rsid w:val="00B0328A"/>
    <w:rsid w:val="00B03571"/>
    <w:rsid w:val="00B1628F"/>
    <w:rsid w:val="00B243D5"/>
    <w:rsid w:val="00B418AE"/>
    <w:rsid w:val="00B442FD"/>
    <w:rsid w:val="00B44DFD"/>
    <w:rsid w:val="00B47926"/>
    <w:rsid w:val="00B62447"/>
    <w:rsid w:val="00B63FF9"/>
    <w:rsid w:val="00B64A54"/>
    <w:rsid w:val="00B7763D"/>
    <w:rsid w:val="00B846F6"/>
    <w:rsid w:val="00B86E17"/>
    <w:rsid w:val="00B91B8A"/>
    <w:rsid w:val="00B9429F"/>
    <w:rsid w:val="00BA2B3D"/>
    <w:rsid w:val="00BB1B3D"/>
    <w:rsid w:val="00BB3F74"/>
    <w:rsid w:val="00BC2BCF"/>
    <w:rsid w:val="00BC38F8"/>
    <w:rsid w:val="00BC613D"/>
    <w:rsid w:val="00BD3659"/>
    <w:rsid w:val="00BD3B6A"/>
    <w:rsid w:val="00BE3196"/>
    <w:rsid w:val="00C00AA6"/>
    <w:rsid w:val="00C00B3A"/>
    <w:rsid w:val="00C05E73"/>
    <w:rsid w:val="00C14491"/>
    <w:rsid w:val="00C152CA"/>
    <w:rsid w:val="00C201D2"/>
    <w:rsid w:val="00C412DE"/>
    <w:rsid w:val="00C44C18"/>
    <w:rsid w:val="00C46024"/>
    <w:rsid w:val="00C61434"/>
    <w:rsid w:val="00C73255"/>
    <w:rsid w:val="00C73F47"/>
    <w:rsid w:val="00C7414D"/>
    <w:rsid w:val="00C84513"/>
    <w:rsid w:val="00C8499B"/>
    <w:rsid w:val="00C97050"/>
    <w:rsid w:val="00CA4BA2"/>
    <w:rsid w:val="00CA7F2E"/>
    <w:rsid w:val="00CB3B8F"/>
    <w:rsid w:val="00CB4416"/>
    <w:rsid w:val="00CB4C87"/>
    <w:rsid w:val="00CB7C13"/>
    <w:rsid w:val="00CC52DE"/>
    <w:rsid w:val="00CD5702"/>
    <w:rsid w:val="00CE3618"/>
    <w:rsid w:val="00D00F8D"/>
    <w:rsid w:val="00D01132"/>
    <w:rsid w:val="00D165E2"/>
    <w:rsid w:val="00D317D2"/>
    <w:rsid w:val="00D35086"/>
    <w:rsid w:val="00D37261"/>
    <w:rsid w:val="00D405C6"/>
    <w:rsid w:val="00D5117F"/>
    <w:rsid w:val="00D5219C"/>
    <w:rsid w:val="00D57B9E"/>
    <w:rsid w:val="00D6413C"/>
    <w:rsid w:val="00D6637F"/>
    <w:rsid w:val="00D76FA2"/>
    <w:rsid w:val="00D8015E"/>
    <w:rsid w:val="00DA4B39"/>
    <w:rsid w:val="00DB4CE4"/>
    <w:rsid w:val="00DB57AC"/>
    <w:rsid w:val="00E04511"/>
    <w:rsid w:val="00E14892"/>
    <w:rsid w:val="00E24020"/>
    <w:rsid w:val="00E326C3"/>
    <w:rsid w:val="00E34617"/>
    <w:rsid w:val="00E37A74"/>
    <w:rsid w:val="00E45D92"/>
    <w:rsid w:val="00E50C83"/>
    <w:rsid w:val="00E51914"/>
    <w:rsid w:val="00E54504"/>
    <w:rsid w:val="00E6184A"/>
    <w:rsid w:val="00E65CC5"/>
    <w:rsid w:val="00E67A67"/>
    <w:rsid w:val="00E754D8"/>
    <w:rsid w:val="00E8557C"/>
    <w:rsid w:val="00E90907"/>
    <w:rsid w:val="00E9785C"/>
    <w:rsid w:val="00EA7DFE"/>
    <w:rsid w:val="00EC7AD5"/>
    <w:rsid w:val="00EF4002"/>
    <w:rsid w:val="00EF7413"/>
    <w:rsid w:val="00F03CB8"/>
    <w:rsid w:val="00F05E3E"/>
    <w:rsid w:val="00F11B9D"/>
    <w:rsid w:val="00F321E1"/>
    <w:rsid w:val="00F37543"/>
    <w:rsid w:val="00F42F16"/>
    <w:rsid w:val="00F4413E"/>
    <w:rsid w:val="00F47B29"/>
    <w:rsid w:val="00F50988"/>
    <w:rsid w:val="00F52892"/>
    <w:rsid w:val="00F56259"/>
    <w:rsid w:val="00F564A1"/>
    <w:rsid w:val="00F62678"/>
    <w:rsid w:val="00F708BD"/>
    <w:rsid w:val="00F70C81"/>
    <w:rsid w:val="00F80AFC"/>
    <w:rsid w:val="00F81DD7"/>
    <w:rsid w:val="00F844BE"/>
    <w:rsid w:val="00F9056C"/>
    <w:rsid w:val="00FD38CA"/>
    <w:rsid w:val="00FD571D"/>
    <w:rsid w:val="00FE0E00"/>
    <w:rsid w:val="00FE3C05"/>
    <w:rsid w:val="00FE74DB"/>
    <w:rsid w:val="00FE77E7"/>
    <w:rsid w:val="00FF1E43"/>
    <w:rsid w:val="00FF4E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BB5DC43-6871-4C06-940F-E84982CAE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77F46"/>
    <w:rPr>
      <w:sz w:val="24"/>
      <w:szCs w:val="24"/>
    </w:rPr>
  </w:style>
  <w:style w:type="paragraph" w:styleId="10">
    <w:name w:val="heading 1"/>
    <w:aliases w:val="H1,h1"/>
    <w:basedOn w:val="a2"/>
    <w:next w:val="a2"/>
    <w:qFormat/>
    <w:rsid w:val="00877F46"/>
    <w:pPr>
      <w:keepNext/>
      <w:keepLines/>
      <w:pageBreakBefore/>
      <w:numPr>
        <w:numId w:val="2"/>
      </w:numPr>
      <w:suppressAutoHyphens/>
      <w:spacing w:before="480" w:after="240"/>
      <w:outlineLvl w:val="0"/>
    </w:pPr>
    <w:rPr>
      <w:rFonts w:ascii="Arial" w:hAnsi="Arial" w:cs="Arial"/>
      <w:b/>
      <w:kern w:val="28"/>
      <w:sz w:val="40"/>
    </w:rPr>
  </w:style>
  <w:style w:type="paragraph" w:styleId="20">
    <w:name w:val="heading 2"/>
    <w:aliases w:val="Заголовок 2 Знак,Заголовок 1 + Times New Roman,14 пт,Перед:  0 пт,После:  0 пт Знак,H2,H2 Знак,Заголовок 21,2,h2,Б2,RTC,iz2,Numbered text 3,HD2,heading 2,Heading 2 Hidden,Gliederung2,Gliederung,Indented Heading,H21,H22,Indented Heading1,H23"/>
    <w:basedOn w:val="a2"/>
    <w:next w:val="a2"/>
    <w:qFormat/>
    <w:rsid w:val="00877F46"/>
    <w:pPr>
      <w:keepNext/>
      <w:numPr>
        <w:ilvl w:val="1"/>
        <w:numId w:val="2"/>
      </w:numPr>
      <w:suppressAutoHyphens/>
      <w:spacing w:before="360" w:after="120"/>
      <w:outlineLvl w:val="1"/>
    </w:pPr>
    <w:rPr>
      <w:b/>
      <w:sz w:val="32"/>
    </w:rPr>
  </w:style>
  <w:style w:type="paragraph" w:styleId="5">
    <w:name w:val="heading 5"/>
    <w:aliases w:val="Gliederung5"/>
    <w:basedOn w:val="a2"/>
    <w:next w:val="a2"/>
    <w:qFormat/>
    <w:rsid w:val="00877F46"/>
    <w:pPr>
      <w:keepNext/>
      <w:numPr>
        <w:ilvl w:val="4"/>
        <w:numId w:val="1"/>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Gliederung6"/>
    <w:basedOn w:val="a2"/>
    <w:next w:val="a2"/>
    <w:qFormat/>
    <w:rsid w:val="00877F46"/>
    <w:pPr>
      <w:widowControl w:val="0"/>
      <w:numPr>
        <w:ilvl w:val="5"/>
        <w:numId w:val="1"/>
      </w:numPr>
      <w:tabs>
        <w:tab w:val="clear" w:pos="1152"/>
        <w:tab w:val="num" w:pos="360"/>
      </w:tabs>
      <w:suppressAutoHyphens/>
      <w:spacing w:before="240" w:after="60" w:line="360" w:lineRule="auto"/>
      <w:ind w:left="0" w:firstLine="0"/>
      <w:jc w:val="both"/>
      <w:outlineLvl w:val="5"/>
    </w:pPr>
    <w:rPr>
      <w:b/>
      <w:sz w:val="22"/>
    </w:rPr>
  </w:style>
  <w:style w:type="paragraph" w:styleId="7">
    <w:name w:val="heading 7"/>
    <w:basedOn w:val="a2"/>
    <w:next w:val="a2"/>
    <w:qFormat/>
    <w:rsid w:val="00877F46"/>
    <w:pPr>
      <w:widowControl w:val="0"/>
      <w:numPr>
        <w:ilvl w:val="6"/>
        <w:numId w:val="1"/>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2"/>
    <w:next w:val="a2"/>
    <w:qFormat/>
    <w:rsid w:val="00877F46"/>
    <w:pPr>
      <w:widowControl w:val="0"/>
      <w:numPr>
        <w:ilvl w:val="7"/>
        <w:numId w:val="1"/>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2"/>
    <w:next w:val="a2"/>
    <w:qFormat/>
    <w:rsid w:val="00877F46"/>
    <w:pPr>
      <w:widowControl w:val="0"/>
      <w:numPr>
        <w:ilvl w:val="8"/>
        <w:numId w:val="1"/>
      </w:numPr>
      <w:tabs>
        <w:tab w:val="clear" w:pos="1584"/>
        <w:tab w:val="num" w:pos="360"/>
      </w:tabs>
      <w:suppressAutoHyphens/>
      <w:spacing w:before="240" w:after="60" w:line="360" w:lineRule="auto"/>
      <w:ind w:left="0" w:firstLine="0"/>
      <w:jc w:val="both"/>
      <w:outlineLvl w:val="8"/>
    </w:pPr>
    <w:rPr>
      <w:rFonts w:ascii="Arial" w:hAnsi="Arial" w:cs="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Знак"/>
    <w:basedOn w:val="a2"/>
    <w:rsid w:val="00877F46"/>
    <w:pPr>
      <w:tabs>
        <w:tab w:val="num" w:pos="360"/>
      </w:tabs>
      <w:spacing w:before="100" w:beforeAutospacing="1" w:after="100" w:afterAutospacing="1" w:line="240" w:lineRule="exact"/>
      <w:jc w:val="both"/>
    </w:pPr>
    <w:rPr>
      <w:rFonts w:ascii="Verdana" w:hAnsi="Verdana" w:cs="Verdana"/>
      <w:sz w:val="20"/>
      <w:szCs w:val="20"/>
      <w:lang w:val="en-US" w:eastAsia="en-US"/>
    </w:rPr>
  </w:style>
  <w:style w:type="paragraph" w:customStyle="1" w:styleId="a">
    <w:name w:val="Пункт"/>
    <w:basedOn w:val="a2"/>
    <w:link w:val="11"/>
    <w:rsid w:val="00877F46"/>
    <w:pPr>
      <w:numPr>
        <w:ilvl w:val="2"/>
        <w:numId w:val="2"/>
      </w:numPr>
      <w:spacing w:line="360" w:lineRule="auto"/>
      <w:jc w:val="both"/>
    </w:pPr>
    <w:rPr>
      <w:sz w:val="28"/>
    </w:rPr>
  </w:style>
  <w:style w:type="paragraph" w:customStyle="1" w:styleId="a1">
    <w:name w:val="Подподпункт"/>
    <w:basedOn w:val="a0"/>
    <w:rsid w:val="00877F46"/>
    <w:pPr>
      <w:numPr>
        <w:ilvl w:val="4"/>
      </w:numPr>
    </w:pPr>
  </w:style>
  <w:style w:type="paragraph" w:customStyle="1" w:styleId="a0">
    <w:name w:val="Подпункт"/>
    <w:basedOn w:val="a"/>
    <w:rsid w:val="00877F46"/>
    <w:pPr>
      <w:numPr>
        <w:ilvl w:val="3"/>
      </w:numPr>
    </w:pPr>
  </w:style>
  <w:style w:type="character" w:styleId="a7">
    <w:name w:val="page number"/>
    <w:rsid w:val="00877F46"/>
    <w:rPr>
      <w:rFonts w:ascii="Times New Roman" w:hAnsi="Times New Roman" w:cs="Times New Roman"/>
      <w:sz w:val="20"/>
    </w:rPr>
  </w:style>
  <w:style w:type="paragraph" w:styleId="a8">
    <w:name w:val="footer"/>
    <w:basedOn w:val="a2"/>
    <w:rsid w:val="00877F46"/>
    <w:pPr>
      <w:tabs>
        <w:tab w:val="center" w:pos="4253"/>
        <w:tab w:val="right" w:pos="9356"/>
      </w:tabs>
      <w:jc w:val="both"/>
    </w:pPr>
    <w:rPr>
      <w:sz w:val="20"/>
    </w:rPr>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a"/>
    <w:rsid w:val="00877F46"/>
    <w:pPr>
      <w:jc w:val="both"/>
    </w:pPr>
  </w:style>
  <w:style w:type="paragraph" w:styleId="ab">
    <w:name w:val="Plain Text"/>
    <w:basedOn w:val="a2"/>
    <w:link w:val="ac"/>
    <w:rsid w:val="00877F46"/>
    <w:rPr>
      <w:rFonts w:ascii="Courier New" w:hAnsi="Courier New"/>
      <w:b/>
      <w:sz w:val="20"/>
      <w:szCs w:val="20"/>
    </w:rPr>
  </w:style>
  <w:style w:type="paragraph" w:customStyle="1" w:styleId="ConsNormal">
    <w:name w:val="ConsNormal"/>
    <w:rsid w:val="00877F46"/>
    <w:pPr>
      <w:widowControl w:val="0"/>
      <w:autoSpaceDE w:val="0"/>
      <w:autoSpaceDN w:val="0"/>
      <w:adjustRightInd w:val="0"/>
      <w:ind w:firstLine="720"/>
    </w:pPr>
    <w:rPr>
      <w:rFonts w:ascii="Arial" w:hAnsi="Arial"/>
    </w:rPr>
  </w:style>
  <w:style w:type="character" w:styleId="ad">
    <w:name w:val="annotation reference"/>
    <w:semiHidden/>
    <w:rsid w:val="00BA2B3D"/>
    <w:rPr>
      <w:sz w:val="16"/>
      <w:szCs w:val="16"/>
    </w:rPr>
  </w:style>
  <w:style w:type="paragraph" w:styleId="ae">
    <w:name w:val="annotation text"/>
    <w:basedOn w:val="a2"/>
    <w:link w:val="af"/>
    <w:semiHidden/>
    <w:rsid w:val="00BA2B3D"/>
    <w:rPr>
      <w:sz w:val="20"/>
      <w:szCs w:val="20"/>
    </w:rPr>
  </w:style>
  <w:style w:type="paragraph" w:styleId="af0">
    <w:name w:val="annotation subject"/>
    <w:basedOn w:val="ae"/>
    <w:next w:val="ae"/>
    <w:semiHidden/>
    <w:rsid w:val="00BA2B3D"/>
    <w:rPr>
      <w:b/>
      <w:bCs/>
    </w:rPr>
  </w:style>
  <w:style w:type="paragraph" w:styleId="af1">
    <w:name w:val="Balloon Text"/>
    <w:basedOn w:val="a2"/>
    <w:semiHidden/>
    <w:rsid w:val="00BA2B3D"/>
    <w:rPr>
      <w:rFonts w:ascii="Tahoma" w:hAnsi="Tahoma" w:cs="Tahoma"/>
      <w:sz w:val="16"/>
      <w:szCs w:val="16"/>
    </w:rPr>
  </w:style>
  <w:style w:type="paragraph" w:customStyle="1" w:styleId="210">
    <w:name w:val="Основной текст 21"/>
    <w:basedOn w:val="a2"/>
    <w:rsid w:val="0064636B"/>
    <w:pPr>
      <w:overflowPunct w:val="0"/>
      <w:autoSpaceDE w:val="0"/>
      <w:autoSpaceDN w:val="0"/>
      <w:adjustRightInd w:val="0"/>
      <w:ind w:firstLine="459"/>
      <w:jc w:val="both"/>
      <w:textAlignment w:val="baseline"/>
    </w:pPr>
    <w:rPr>
      <w:rFonts w:ascii="Arial" w:hAnsi="Arial"/>
      <w:bCs/>
      <w:color w:val="000000"/>
      <w:szCs w:val="22"/>
    </w:rPr>
  </w:style>
  <w:style w:type="paragraph" w:customStyle="1" w:styleId="Style11">
    <w:name w:val="Style11"/>
    <w:basedOn w:val="a2"/>
    <w:uiPriority w:val="99"/>
    <w:rsid w:val="00F4413E"/>
    <w:pPr>
      <w:widowControl w:val="0"/>
      <w:autoSpaceDE w:val="0"/>
      <w:autoSpaceDN w:val="0"/>
      <w:adjustRightInd w:val="0"/>
      <w:spacing w:line="271" w:lineRule="exact"/>
      <w:ind w:firstLine="715"/>
    </w:pPr>
  </w:style>
  <w:style w:type="character" w:customStyle="1" w:styleId="FontStyle35">
    <w:name w:val="Font Style35"/>
    <w:uiPriority w:val="99"/>
    <w:rsid w:val="00F4413E"/>
    <w:rPr>
      <w:rFonts w:ascii="Times New Roman" w:hAnsi="Times New Roman" w:cs="Times New Roman"/>
      <w:sz w:val="22"/>
      <w:szCs w:val="22"/>
    </w:rPr>
  </w:style>
  <w:style w:type="paragraph" w:styleId="af2">
    <w:name w:val="header"/>
    <w:basedOn w:val="a2"/>
    <w:link w:val="af3"/>
    <w:rsid w:val="005C7C34"/>
    <w:pPr>
      <w:tabs>
        <w:tab w:val="center" w:pos="4677"/>
        <w:tab w:val="right" w:pos="9355"/>
      </w:tabs>
    </w:pPr>
  </w:style>
  <w:style w:type="character" w:customStyle="1" w:styleId="af3">
    <w:name w:val="Верхний колонтитул Знак"/>
    <w:link w:val="af2"/>
    <w:rsid w:val="005C7C34"/>
    <w:rPr>
      <w:sz w:val="24"/>
      <w:szCs w:val="24"/>
    </w:rPr>
  </w:style>
  <w:style w:type="paragraph" w:styleId="3">
    <w:name w:val="Body Text Indent 3"/>
    <w:basedOn w:val="a2"/>
    <w:link w:val="30"/>
    <w:rsid w:val="003B4060"/>
    <w:pPr>
      <w:spacing w:after="120"/>
      <w:ind w:left="283"/>
    </w:pPr>
    <w:rPr>
      <w:sz w:val="16"/>
      <w:szCs w:val="16"/>
    </w:rPr>
  </w:style>
  <w:style w:type="character" w:customStyle="1" w:styleId="30">
    <w:name w:val="Основной текст с отступом 3 Знак"/>
    <w:link w:val="3"/>
    <w:rsid w:val="003B4060"/>
    <w:rPr>
      <w:sz w:val="16"/>
      <w:szCs w:val="16"/>
    </w:rPr>
  </w:style>
  <w:style w:type="character" w:customStyle="1" w:styleId="ac">
    <w:name w:val="Текст Знак"/>
    <w:link w:val="ab"/>
    <w:rsid w:val="003B4060"/>
    <w:rPr>
      <w:rFonts w:ascii="Courier New" w:hAnsi="Courier New"/>
      <w:b/>
    </w:rPr>
  </w:style>
  <w:style w:type="character" w:styleId="af4">
    <w:name w:val="Hyperlink"/>
    <w:uiPriority w:val="99"/>
    <w:unhideWhenUsed/>
    <w:rsid w:val="003B4060"/>
    <w:rPr>
      <w:color w:val="0000FF"/>
      <w:u w:val="single"/>
    </w:rPr>
  </w:style>
  <w:style w:type="paragraph" w:styleId="22">
    <w:name w:val="Body Text 2"/>
    <w:basedOn w:val="a2"/>
    <w:link w:val="23"/>
    <w:rsid w:val="00960A12"/>
    <w:pPr>
      <w:spacing w:after="120" w:line="480" w:lineRule="auto"/>
    </w:pPr>
  </w:style>
  <w:style w:type="character" w:customStyle="1" w:styleId="23">
    <w:name w:val="Основной текст 2 Знак"/>
    <w:link w:val="22"/>
    <w:rsid w:val="00960A12"/>
    <w:rPr>
      <w:sz w:val="24"/>
      <w:szCs w:val="24"/>
    </w:rPr>
  </w:style>
  <w:style w:type="paragraph" w:customStyle="1" w:styleId="ListParagraphTimesNewRoman">
    <w:name w:val="List Paragraph + Times New Roman"/>
    <w:aliases w:val="12 пт,По ширине"/>
    <w:basedOn w:val="a2"/>
    <w:rsid w:val="00960A12"/>
    <w:pPr>
      <w:tabs>
        <w:tab w:val="left" w:pos="993"/>
      </w:tabs>
      <w:jc w:val="both"/>
    </w:pPr>
    <w:rPr>
      <w:lang w:eastAsia="en-US"/>
    </w:rPr>
  </w:style>
  <w:style w:type="numbering" w:customStyle="1" w:styleId="1">
    <w:name w:val="Стиль1"/>
    <w:rsid w:val="001D6AE7"/>
    <w:pPr>
      <w:numPr>
        <w:numId w:val="17"/>
      </w:numPr>
    </w:pPr>
  </w:style>
  <w:style w:type="numbering" w:customStyle="1" w:styleId="2">
    <w:name w:val="Стиль2"/>
    <w:rsid w:val="000779F2"/>
    <w:pPr>
      <w:numPr>
        <w:numId w:val="19"/>
      </w:numPr>
    </w:pPr>
  </w:style>
  <w:style w:type="character" w:customStyle="1" w:styleId="af">
    <w:name w:val="Текст примечания Знак"/>
    <w:basedOn w:val="a3"/>
    <w:link w:val="ae"/>
    <w:semiHidden/>
    <w:rsid w:val="00CB3B8F"/>
  </w:style>
  <w:style w:type="numbering" w:customStyle="1" w:styleId="21">
    <w:name w:val="Стиль21"/>
    <w:rsid w:val="00225E86"/>
    <w:pPr>
      <w:numPr>
        <w:numId w:val="15"/>
      </w:numPr>
    </w:pPr>
  </w:style>
  <w:style w:type="character" w:customStyle="1" w:styleId="11">
    <w:name w:val="Пункт Знак1"/>
    <w:link w:val="a"/>
    <w:locked/>
    <w:rsid w:val="001105DF"/>
    <w:rPr>
      <w:sz w:val="28"/>
      <w:szCs w:val="24"/>
    </w:rPr>
  </w:style>
  <w:style w:type="character" w:customStyle="1" w:styleId="af5">
    <w:name w:val="Основной текст_"/>
    <w:link w:val="24"/>
    <w:rsid w:val="007815B7"/>
    <w:rPr>
      <w:sz w:val="23"/>
      <w:szCs w:val="23"/>
      <w:shd w:val="clear" w:color="auto" w:fill="FFFFFF"/>
    </w:rPr>
  </w:style>
  <w:style w:type="paragraph" w:customStyle="1" w:styleId="24">
    <w:name w:val="Основной текст2"/>
    <w:basedOn w:val="a2"/>
    <w:link w:val="af5"/>
    <w:rsid w:val="007815B7"/>
    <w:pPr>
      <w:widowControl w:val="0"/>
      <w:shd w:val="clear" w:color="auto" w:fill="FFFFFF"/>
      <w:spacing w:before="540" w:line="274" w:lineRule="exact"/>
      <w:jc w:val="both"/>
    </w:pPr>
    <w:rPr>
      <w:sz w:val="23"/>
      <w:szCs w:val="23"/>
    </w:rPr>
  </w:style>
  <w:style w:type="paragraph" w:styleId="af6">
    <w:name w:val="List Paragraph"/>
    <w:basedOn w:val="a2"/>
    <w:link w:val="af7"/>
    <w:uiPriority w:val="99"/>
    <w:qFormat/>
    <w:rsid w:val="00614AC3"/>
    <w:pPr>
      <w:ind w:left="708"/>
    </w:pPr>
    <w:rPr>
      <w:sz w:val="20"/>
      <w:szCs w:val="20"/>
    </w:rPr>
  </w:style>
  <w:style w:type="character" w:customStyle="1" w:styleId="af7">
    <w:name w:val="Абзац списка Знак"/>
    <w:link w:val="af6"/>
    <w:uiPriority w:val="99"/>
    <w:locked/>
    <w:rsid w:val="00614AC3"/>
  </w:style>
  <w:style w:type="paragraph" w:styleId="af8">
    <w:name w:val="footnote text"/>
    <w:basedOn w:val="a2"/>
    <w:link w:val="af9"/>
    <w:uiPriority w:val="99"/>
    <w:rsid w:val="0016429D"/>
    <w:rPr>
      <w:sz w:val="20"/>
      <w:szCs w:val="20"/>
    </w:rPr>
  </w:style>
  <w:style w:type="character" w:customStyle="1" w:styleId="af9">
    <w:name w:val="Текст сноски Знак"/>
    <w:basedOn w:val="a3"/>
    <w:link w:val="af8"/>
    <w:uiPriority w:val="99"/>
    <w:rsid w:val="0016429D"/>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9"/>
    <w:rsid w:val="0016429D"/>
    <w:rPr>
      <w:sz w:val="24"/>
      <w:szCs w:val="24"/>
    </w:rPr>
  </w:style>
  <w:style w:type="paragraph" w:customStyle="1" w:styleId="afa">
    <w:name w:val="Ариал"/>
    <w:basedOn w:val="a2"/>
    <w:rsid w:val="00394C94"/>
    <w:pPr>
      <w:spacing w:before="120" w:after="120" w:line="360" w:lineRule="auto"/>
      <w:ind w:firstLine="851"/>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352290">
      <w:bodyDiv w:val="1"/>
      <w:marLeft w:val="0"/>
      <w:marRight w:val="0"/>
      <w:marTop w:val="0"/>
      <w:marBottom w:val="0"/>
      <w:divBdr>
        <w:top w:val="none" w:sz="0" w:space="0" w:color="auto"/>
        <w:left w:val="none" w:sz="0" w:space="0" w:color="auto"/>
        <w:bottom w:val="none" w:sz="0" w:space="0" w:color="auto"/>
        <w:right w:val="none" w:sz="0" w:space="0" w:color="auto"/>
      </w:divBdr>
    </w:div>
    <w:div w:id="1906522237">
      <w:bodyDiv w:val="1"/>
      <w:marLeft w:val="0"/>
      <w:marRight w:val="0"/>
      <w:marTop w:val="0"/>
      <w:marBottom w:val="0"/>
      <w:divBdr>
        <w:top w:val="none" w:sz="0" w:space="0" w:color="auto"/>
        <w:left w:val="none" w:sz="0" w:space="0" w:color="auto"/>
        <w:bottom w:val="none" w:sz="0" w:space="0" w:color="auto"/>
        <w:right w:val="none" w:sz="0" w:space="0" w:color="auto"/>
      </w:divBdr>
    </w:div>
    <w:div w:id="206297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an@id.te.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about/antikorruptsionnaya_politik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BuliginA@id.te.ru"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8193A-A19F-44F7-9D44-151F20BF6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14</Pages>
  <Words>5254</Words>
  <Characters>38763</Characters>
  <Application>Microsoft Office Word</Application>
  <DocSecurity>0</DocSecurity>
  <Lines>323</Lines>
  <Paragraphs>87</Paragraphs>
  <ScaleCrop>false</ScaleCrop>
  <HeadingPairs>
    <vt:vector size="2" baseType="variant">
      <vt:variant>
        <vt:lpstr>Название</vt:lpstr>
      </vt:variant>
      <vt:variant>
        <vt:i4>1</vt:i4>
      </vt:variant>
    </vt:vector>
  </HeadingPairs>
  <TitlesOfParts>
    <vt:vector size="1" baseType="lpstr">
      <vt:lpstr>ПРОЕКТ ТИПОВОГО ДОГОВОРА</vt:lpstr>
    </vt:vector>
  </TitlesOfParts>
  <Company>TE</Company>
  <LinksUpToDate>false</LinksUpToDate>
  <CharactersWithSpaces>43930</CharactersWithSpaces>
  <SharedDoc>false</SharedDoc>
  <HLinks>
    <vt:vector size="6" baseType="variant">
      <vt:variant>
        <vt:i4>4128853</vt:i4>
      </vt:variant>
      <vt:variant>
        <vt:i4>0</vt:i4>
      </vt:variant>
      <vt:variant>
        <vt:i4>0</vt:i4>
      </vt:variant>
      <vt:variant>
        <vt:i4>5</vt:i4>
      </vt:variant>
      <vt:variant>
        <vt:lpwstr>mailto:can@id.te.ru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ТИПОВОГО ДОГОВОРА</dc:title>
  <dc:subject/>
  <dc:creator>GrigorenkoD</dc:creator>
  <cp:keywords/>
  <dc:description/>
  <cp:lastModifiedBy>Кузнецова Елена Евгеньевна</cp:lastModifiedBy>
  <cp:revision>16</cp:revision>
  <cp:lastPrinted>2014-03-05T09:48:00Z</cp:lastPrinted>
  <dcterms:created xsi:type="dcterms:W3CDTF">2016-09-23T05:44:00Z</dcterms:created>
  <dcterms:modified xsi:type="dcterms:W3CDTF">2016-11-16T08:20:00Z</dcterms:modified>
</cp:coreProperties>
</file>